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-139065</wp:posOffset>
            </wp:positionH>
            <wp:positionV relativeFrom="page">
              <wp:posOffset>381000</wp:posOffset>
            </wp:positionV>
            <wp:extent cx="6419850" cy="790575"/>
            <wp:effectExtent l="0" t="0" r="0" b="0"/>
            <wp:wrapNone/>
            <wp:docPr id="1" name="Image 2" descr="https://www.lavoro.gov.it/temi-e-priorita/europa-e-fondi-europei/focus-on/pon-Inclusione/PublishingImages/Pagine/Comunicazione-e-identita-visiva/Loghi-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https://www.lavoro.gov.it/temi-e-priorita/europa-e-fondi-europei/focus-on/pon-Inclusione/PublishingImages/Pagine/Comunicazione-e-identita-visiva/Loghi-pon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drawing>
          <wp:anchor distT="0" distB="0" distL="0" distR="0" simplePos="0" relativeHeight="5" behindDoc="1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108585</wp:posOffset>
            </wp:positionV>
            <wp:extent cx="2707005" cy="809625"/>
            <wp:effectExtent l="0" t="0" r="0" b="0"/>
            <wp:wrapNone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drawing>
          <wp:anchor distT="0" distB="0" distL="0" distR="0" simplePos="0" relativeHeight="6" behindDoc="1" locked="0" layoutInCell="1" allowOverlap="1">
            <wp:simplePos x="0" y="0"/>
            <wp:positionH relativeFrom="column">
              <wp:posOffset>2376170</wp:posOffset>
            </wp:positionH>
            <wp:positionV relativeFrom="paragraph">
              <wp:posOffset>12700</wp:posOffset>
            </wp:positionV>
            <wp:extent cx="789305" cy="809625"/>
            <wp:effectExtent l="0" t="0" r="0" b="0"/>
            <wp:wrapNone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hanging="0" w:start="154"/>
        <w:jc w:val="center"/>
        <w:outlineLvl w:val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hanging="297" w:start="451"/>
        <w:jc w:val="center"/>
        <w:outlineLvl w:val="0"/>
        <w:rPr>
          <w:rFonts w:ascii="Times New Roman" w:hAnsi="Times New Roman" w:eastAsia="Calibri" w:cs="Times New Roman"/>
          <w:b/>
          <w:bCs/>
          <w:spacing w:val="-2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4"/>
        </w:rPr>
        <w:t>SETTORE</w:t>
      </w:r>
      <w:r>
        <w:rPr>
          <w:rFonts w:eastAsia="Times New Roman" w:cs="Times New Roman" w:ascii="Times New Roman" w:hAnsi="Times New Roman"/>
          <w:b/>
          <w:spacing w:val="-3"/>
          <w:sz w:val="24"/>
        </w:rPr>
        <w:t xml:space="preserve"> </w:t>
      </w:r>
      <w:r>
        <w:rPr>
          <w:rFonts w:eastAsia="Times New Roman" w:cs="Times New Roman" w:ascii="Times New Roman" w:hAnsi="Times New Roman"/>
          <w:b/>
          <w:spacing w:val="-10"/>
          <w:sz w:val="24"/>
        </w:rPr>
        <w:t xml:space="preserve">2 </w:t>
      </w:r>
      <w:r>
        <w:rPr>
          <w:rFonts w:eastAsia="Times New Roman" w:cs="Times New Roman" w:ascii="Times New Roman" w:hAnsi="Times New Roman"/>
          <w:b/>
          <w:spacing w:val="-10"/>
          <w:sz w:val="24"/>
        </w:rPr>
        <w:t xml:space="preserve">SERVIZI ALLA COMUNITA’ E ALLA PERSONA 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Allegato C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mc:AlternateContent>
          <mc:Choice Requires="wps">
            <w:drawing>
              <wp:anchor distT="0" distB="19050" distL="0" distR="19050" simplePos="0" relativeHeight="3" behindDoc="0" locked="0" layoutInCell="1" allowOverlap="1" wp14:anchorId="11C6CCCB">
                <wp:simplePos x="0" y="0"/>
                <wp:positionH relativeFrom="column">
                  <wp:posOffset>-549275</wp:posOffset>
                </wp:positionH>
                <wp:positionV relativeFrom="paragraph">
                  <wp:posOffset>92710</wp:posOffset>
                </wp:positionV>
                <wp:extent cx="2114550" cy="819150"/>
                <wp:effectExtent l="6350" t="6350" r="6350" b="6350"/>
                <wp:wrapNone/>
                <wp:docPr id="4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640" cy="81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>
                              <a:lumMod val="95000"/>
                              <a:lumOff val="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jc w:val="center"/>
                              <w:rPr>
                                <w:color w:themeColor="text1"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themeColor="text1" w:val="000000"/>
                                <w:sz w:val="44"/>
                                <w:szCs w:val="44"/>
                              </w:rPr>
                              <w:t>LOGO ETS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-43.25pt;margin-top:7.3pt;width:166.45pt;height:64.45pt;mso-wrap-style:square;v-text-anchor:middle" wp14:anchorId="11C6CCCB">
                <v:fill o:detectmouseclick="t" type="solid" color2="black"/>
                <v:stroke color="#0d0d0d" weight="1260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jc w:val="center"/>
                        <w:rPr>
                          <w:color w:themeColor="text1" w:val="000000"/>
                          <w:sz w:val="44"/>
                          <w:szCs w:val="44"/>
                        </w:rPr>
                      </w:pPr>
                      <w:r>
                        <w:rPr>
                          <w:color w:themeColor="text1" w:val="000000"/>
                          <w:sz w:val="44"/>
                          <w:szCs w:val="44"/>
                        </w:rPr>
                        <w:t>LOGO ETS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Proposta Progettuale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  <w:t>(max 5 pag.)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Oggetto</w:t>
      </w:r>
      <w:r>
        <w:rPr>
          <w:rFonts w:cs="Times New Roman" w:ascii="Times New Roman" w:hAnsi="Times New Roman"/>
          <w:sz w:val="24"/>
          <w:szCs w:val="24"/>
        </w:rPr>
        <w:t xml:space="preserve">: Co-progettazione ai sensi dell’art. 55 del d.lgs. n. 117/2017 e ss.mm.ii. per la gestione integrata del </w:t>
      </w:r>
      <w:r>
        <w:rPr>
          <w:rFonts w:cs="Times New Roman" w:ascii="Times New Roman" w:hAnsi="Times New Roman"/>
          <w:i/>
          <w:sz w:val="24"/>
          <w:szCs w:val="24"/>
        </w:rPr>
        <w:t>Centro Aggregativo Comunale per Anziani</w:t>
      </w:r>
      <w:r>
        <w:rPr>
          <w:rFonts w:cs="Times New Roman" w:ascii="Times New Roman" w:hAnsi="Times New Roman"/>
          <w:sz w:val="24"/>
          <w:szCs w:val="24"/>
        </w:rPr>
        <w:t>, sito a Partinico nell’ex Arena Lo Baido  a valere sulla Quota Servizi del Fondo Povertà (QSFP) PAL annualità 2022 CUP D41H24000040001 e sulla QSFP PAL annualità 2023 CUP D41H25000390001.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CPV: 85300000-2;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714" w:leader="none"/>
        </w:tabs>
        <w:spacing w:lineRule="auto" w:line="276"/>
        <w:ind w:end="-1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tabs>
          <w:tab w:val="clear" w:pos="708"/>
          <w:tab w:val="left" w:pos="714" w:leader="none"/>
        </w:tabs>
        <w:spacing w:lineRule="auto" w:line="276"/>
        <w:ind w:end="-1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tabs>
          <w:tab w:val="clear" w:pos="708"/>
          <w:tab w:val="left" w:pos="714" w:leader="none"/>
        </w:tabs>
        <w:spacing w:lineRule="auto" w:line="276"/>
        <w:ind w:end="-1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tabs>
          <w:tab w:val="clear" w:pos="708"/>
          <w:tab w:val="left" w:pos="714" w:leader="none"/>
        </w:tabs>
        <w:spacing w:lineRule="auto" w:line="276"/>
        <w:ind w:end="-1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Breve presentazione dell’ETS (o ATS/ATI) che descriva: nome, forma giuridica, finalità istituzionali e, con particolare riferimento alla tipologia di beneficiari della co-progettazione in oggetto: principali servizi/attività realizzati, specificando il periodo e il contesto di effettiva esecuzione.</w:t>
      </w:r>
    </w:p>
    <w:tbl>
      <w:tblPr>
        <w:tblStyle w:val="Grigliatabella"/>
        <w:tblW w:w="9585" w:type="dxa"/>
        <w:jc w:val="start"/>
        <w:tblInd w:w="4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585"/>
      </w:tblGrid>
      <w:tr>
        <w:trPr>
          <w:trHeight w:val="7839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 xml:space="preserve">N.B. 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2"/>
                <w:szCs w:val="22"/>
                <w:lang w:val="it-IT" w:eastAsia="en-US" w:bidi="ar-SA"/>
              </w:rPr>
              <w:t>La lunghezza dei singoli riquadri non è vincolante e può essere modificata, nel rispetto del limite fissato di 5 pagine massime. Si consiglia di utilizzare il carattere Times New Roman 11.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795" w:leader="none"/>
        </w:tabs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A) Conoscenza degli specifici problemi sociali del territorio comunale con particolare riferimento agli anziani: documentata conoscenza dell’intero territorio, delle problematiche rilevanti e l’eventuale rete di rapporti già stabiliti dal/i partecipante/i, anche attraverso convenzioni, collaborazioni, partenariato, servizi attivati (comprovati da atti sottoscritti e allegati all’istanza).</w:t>
      </w:r>
    </w:p>
    <w:tbl>
      <w:tblPr>
        <w:tblStyle w:val="Grigliatabell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628"/>
      </w:tblGrid>
      <w:tr>
        <w:trPr>
          <w:trHeight w:val="5687" w:hRule="atLeast"/>
        </w:trPr>
        <w:tc>
          <w:tcPr>
            <w:tcW w:w="96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B) Modalità di realizzazione del progetto: 1. modalità di organizzazione, coordinamento, gestione e supervisione del servizio e delle attività; 2. metodologia d'intervento e descrizione delle tecniche operative per la gestione del centro diurno; 3. indicazione di obiettivi e risultati da raggiungere; 4. programma di attività ludico-espressive settimanali/mensili/annuali; 5. </w:t>
      </w:r>
      <w:r>
        <w:rPr>
          <w:rFonts w:cs="Times New Roman" w:ascii="Times New Roman" w:hAnsi="Times New Roman"/>
          <w:b/>
        </w:rPr>
        <w:t>Capacità</w:t>
      </w:r>
      <w:r>
        <w:rPr>
          <w:rFonts w:cs="Times New Roman" w:ascii="Times New Roman" w:hAnsi="Times New Roman"/>
          <w:b/>
          <w:spacing w:val="-15"/>
        </w:rPr>
        <w:t xml:space="preserve"> </w:t>
      </w:r>
      <w:r>
        <w:rPr>
          <w:rFonts w:cs="Times New Roman" w:ascii="Times New Roman" w:hAnsi="Times New Roman"/>
          <w:b/>
        </w:rPr>
        <w:t>della</w:t>
      </w:r>
      <w:r>
        <w:rPr>
          <w:rFonts w:cs="Times New Roman" w:ascii="Times New Roman" w:hAnsi="Times New Roman"/>
          <w:b/>
          <w:spacing w:val="-2"/>
        </w:rPr>
        <w:t xml:space="preserve"> </w:t>
      </w:r>
      <w:r>
        <w:rPr>
          <w:rFonts w:cs="Times New Roman" w:ascii="Times New Roman" w:hAnsi="Times New Roman"/>
          <w:b/>
        </w:rPr>
        <w:t>proposta</w:t>
      </w:r>
      <w:r>
        <w:rPr>
          <w:rFonts w:cs="Times New Roman" w:ascii="Times New Roman" w:hAnsi="Times New Roman"/>
          <w:b/>
          <w:spacing w:val="-2"/>
        </w:rPr>
        <w:t xml:space="preserve"> </w:t>
      </w:r>
      <w:r>
        <w:rPr>
          <w:rFonts w:cs="Times New Roman" w:ascii="Times New Roman" w:hAnsi="Times New Roman"/>
          <w:b/>
        </w:rPr>
        <w:t>di</w:t>
      </w:r>
      <w:r>
        <w:rPr>
          <w:rFonts w:cs="Times New Roman" w:ascii="Times New Roman" w:hAnsi="Times New Roman"/>
          <w:b/>
          <w:spacing w:val="-2"/>
        </w:rPr>
        <w:t xml:space="preserve"> </w:t>
      </w:r>
      <w:r>
        <w:rPr>
          <w:rFonts w:cs="Times New Roman" w:ascii="Times New Roman" w:hAnsi="Times New Roman"/>
          <w:b/>
        </w:rPr>
        <w:t>sviluppare</w:t>
      </w:r>
      <w:r>
        <w:rPr>
          <w:rFonts w:cs="Times New Roman" w:ascii="Times New Roman" w:hAnsi="Times New Roman"/>
          <w:b/>
          <w:spacing w:val="-2"/>
        </w:rPr>
        <w:t xml:space="preserve"> </w:t>
      </w:r>
      <w:r>
        <w:rPr>
          <w:rFonts w:cs="Times New Roman" w:ascii="Times New Roman" w:hAnsi="Times New Roman"/>
          <w:b/>
        </w:rPr>
        <w:t>un</w:t>
      </w:r>
      <w:r>
        <w:rPr>
          <w:rFonts w:cs="Times New Roman" w:ascii="Times New Roman" w:hAnsi="Times New Roman"/>
          <w:b/>
          <w:spacing w:val="-7"/>
        </w:rPr>
        <w:t xml:space="preserve"> </w:t>
      </w:r>
      <w:r>
        <w:rPr>
          <w:rFonts w:cs="Times New Roman" w:ascii="Times New Roman" w:hAnsi="Times New Roman"/>
          <w:b/>
        </w:rPr>
        <w:t>sistema</w:t>
      </w:r>
      <w:r>
        <w:rPr>
          <w:rFonts w:cs="Times New Roman" w:ascii="Times New Roman" w:hAnsi="Times New Roman"/>
          <w:b/>
          <w:spacing w:val="-2"/>
        </w:rPr>
        <w:t xml:space="preserve"> </w:t>
      </w:r>
      <w:r>
        <w:rPr>
          <w:rFonts w:cs="Times New Roman" w:ascii="Times New Roman" w:hAnsi="Times New Roman"/>
          <w:b/>
        </w:rPr>
        <w:t>integrato</w:t>
      </w:r>
      <w:r>
        <w:rPr>
          <w:rFonts w:cs="Times New Roman" w:ascii="Times New Roman" w:hAnsi="Times New Roman"/>
          <w:b/>
          <w:spacing w:val="-2"/>
        </w:rPr>
        <w:t xml:space="preserve"> </w:t>
      </w:r>
      <w:r>
        <w:rPr>
          <w:rFonts w:cs="Times New Roman" w:ascii="Times New Roman" w:hAnsi="Times New Roman"/>
          <w:b/>
          <w:spacing w:val="-10"/>
        </w:rPr>
        <w:t>e</w:t>
      </w:r>
      <w:r>
        <w:rPr>
          <w:rFonts w:cs="Times New Roman" w:ascii="Times New Roman" w:hAnsi="Times New Roman"/>
          <w:b/>
        </w:rPr>
        <w:t xml:space="preserve"> di</w:t>
      </w:r>
      <w:r>
        <w:rPr>
          <w:rFonts w:cs="Times New Roman" w:ascii="Times New Roman" w:hAnsi="Times New Roman"/>
          <w:b/>
          <w:spacing w:val="5"/>
        </w:rPr>
        <w:t xml:space="preserve"> </w:t>
      </w:r>
      <w:r>
        <w:rPr>
          <w:rFonts w:cs="Times New Roman" w:ascii="Times New Roman" w:hAnsi="Times New Roman"/>
          <w:b/>
          <w:spacing w:val="-4"/>
        </w:rPr>
        <w:t>rete</w:t>
      </w:r>
      <w:r>
        <w:rPr>
          <w:rFonts w:cs="Times New Roman" w:ascii="Times New Roman" w:hAnsi="Times New Roman"/>
          <w:b/>
          <w:bCs/>
        </w:rPr>
        <w:t xml:space="preserve">; 6. sviluppo di attività in collaborazione con l’associazionismo locale; 7. </w:t>
      </w:r>
      <w:r>
        <w:rPr>
          <w:rFonts w:cs="Times New Roman" w:ascii="Times New Roman" w:hAnsi="Times New Roman"/>
          <w:b/>
        </w:rPr>
        <w:t>strategie che favoriscano la</w:t>
      </w:r>
      <w:r>
        <w:rPr>
          <w:rFonts w:cs="Times New Roman" w:ascii="Times New Roman" w:hAnsi="Times New Roman"/>
          <w:b/>
          <w:spacing w:val="45"/>
        </w:rPr>
        <w:t xml:space="preserve"> </w:t>
      </w:r>
      <w:r>
        <w:rPr>
          <w:rFonts w:cs="Times New Roman" w:ascii="Times New Roman" w:hAnsi="Times New Roman"/>
          <w:b/>
        </w:rPr>
        <w:t>frequenza</w:t>
      </w:r>
      <w:r>
        <w:rPr>
          <w:rFonts w:cs="Times New Roman" w:ascii="Times New Roman" w:hAnsi="Times New Roman"/>
          <w:b/>
          <w:spacing w:val="31"/>
        </w:rPr>
        <w:t xml:space="preserve"> </w:t>
      </w:r>
      <w:r>
        <w:rPr>
          <w:rFonts w:cs="Times New Roman" w:ascii="Times New Roman" w:hAnsi="Times New Roman"/>
          <w:b/>
        </w:rPr>
        <w:t>al</w:t>
      </w:r>
      <w:r>
        <w:rPr>
          <w:rFonts w:cs="Times New Roman" w:ascii="Times New Roman" w:hAnsi="Times New Roman"/>
          <w:b/>
          <w:spacing w:val="45"/>
        </w:rPr>
        <w:t xml:space="preserve"> </w:t>
      </w:r>
      <w:r>
        <w:rPr>
          <w:rFonts w:cs="Times New Roman" w:ascii="Times New Roman" w:hAnsi="Times New Roman"/>
          <w:b/>
          <w:spacing w:val="-2"/>
        </w:rPr>
        <w:t>Centro e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</w:rPr>
        <w:t>di</w:t>
      </w:r>
      <w:r>
        <w:rPr>
          <w:rFonts w:cs="Times New Roman" w:ascii="Times New Roman" w:hAnsi="Times New Roman"/>
          <w:b/>
          <w:spacing w:val="7"/>
        </w:rPr>
        <w:t xml:space="preserve"> </w:t>
      </w:r>
      <w:r>
        <w:rPr>
          <w:rFonts w:cs="Times New Roman" w:ascii="Times New Roman" w:hAnsi="Times New Roman"/>
          <w:b/>
        </w:rPr>
        <w:t>promuovere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</w:rPr>
        <w:t>la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  <w:spacing w:val="-2"/>
        </w:rPr>
        <w:t>partecipazione degli iscritti.</w:t>
      </w:r>
    </w:p>
    <w:tbl>
      <w:tblPr>
        <w:tblStyle w:val="Grigliatabell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628"/>
      </w:tblGrid>
      <w:tr>
        <w:trPr>
          <w:trHeight w:val="4571" w:hRule="atLeast"/>
        </w:trPr>
        <w:tc>
          <w:tcPr>
            <w:tcW w:w="96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eastAsia="Calibri" w:cs="Times New Roman" w:ascii="Times New Roman" w:hAnsi="Times New Roman"/>
                <w:b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BodyText"/>
        <w:spacing w:lineRule="auto" w:line="276" w:before="0" w:after="0"/>
        <w:ind w:start="0" w:end="55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C) Proposte migliorative del servizio, intese quali attività aggiuntive, ulteriori e innovative</w:t>
      </w:r>
    </w:p>
    <w:tbl>
      <w:tblPr>
        <w:tblStyle w:val="Grigliatabella"/>
        <w:tblW w:w="9620" w:type="dxa"/>
        <w:jc w:val="start"/>
        <w:tblInd w:w="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620"/>
      </w:tblGrid>
      <w:tr>
        <w:trPr>
          <w:trHeight w:val="7319" w:hRule="atLeast"/>
        </w:trPr>
        <w:tc>
          <w:tcPr>
            <w:tcW w:w="9620" w:type="dxa"/>
            <w:tcBorders/>
          </w:tcPr>
          <w:p>
            <w:pPr>
              <w:pStyle w:val="BodyText"/>
              <w:spacing w:lineRule="auto" w:line="276" w:before="0" w:after="0"/>
              <w:ind w:start="0" w:end="55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BodyText"/>
        <w:spacing w:lineRule="auto" w:line="276" w:before="0" w:after="0"/>
        <w:ind w:start="0" w:end="55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76" w:before="0" w:after="0"/>
        <w:ind w:start="8" w:end="55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D) Compartecipazione. Ampliamento dell'offerta: incidenza percentuale della compartecipazione rispetto all'importo finanziario messo a disposizione dal Comune di Partinico per la co-progettazione (€ 108.252,54)</w:t>
      </w:r>
    </w:p>
    <w:tbl>
      <w:tblPr>
        <w:tblStyle w:val="Grigliatabell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628"/>
      </w:tblGrid>
      <w:tr>
        <w:trPr>
          <w:trHeight w:val="3954" w:hRule="atLeast"/>
        </w:trPr>
        <w:tc>
          <w:tcPr>
            <w:tcW w:w="9628" w:type="dxa"/>
            <w:tcBorders/>
          </w:tcPr>
          <w:p>
            <w:pPr>
              <w:pStyle w:val="BodyText"/>
              <w:spacing w:lineRule="auto" w:line="276" w:before="0" w:after="0"/>
              <w:ind w:start="0" w:end="558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BodyText"/>
        <w:spacing w:lineRule="auto" w:line="276" w:before="0" w:after="0"/>
        <w:ind w:start="0" w:end="558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</w:r>
    </w:p>
    <w:p>
      <w:pPr>
        <w:pStyle w:val="BodyText"/>
        <w:spacing w:lineRule="auto" w:line="276" w:before="0" w:after="0"/>
        <w:ind w:start="0" w:end="55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Luogo e Data                                                               Firma del Legale Rappresentante</w:t>
      </w:r>
    </w:p>
    <w:p>
      <w:pPr>
        <w:pStyle w:val="BodyText"/>
        <w:spacing w:lineRule="auto" w:line="276" w:before="0" w:after="0"/>
        <w:ind w:start="5387" w:end="5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spacing w:lineRule="auto" w:line="276" w:before="0" w:after="0"/>
        <w:ind w:start="0" w:end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_______________, ___/___/______                                 _________________________________</w:t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aps/>
        <w:color w:themeColor="accent1" w:val="5B9BD5"/>
      </w:rPr>
    </w:pPr>
    <w:r>
      <w:rPr>
        <w:caps/>
        <w:color w:themeColor="accent1" w:val="5B9BD5"/>
      </w:rPr>
      <w:fldChar w:fldCharType="begin"/>
    </w:r>
    <w:r>
      <w:rPr>
        <w:caps/>
        <w:color w:themeColor="accent1" w:val="5B9BD5"/>
      </w:rPr>
      <w:instrText xml:space="preserve"> PAGE </w:instrText>
    </w:r>
    <w:r>
      <w:rPr>
        <w:caps/>
        <w:color w:themeColor="accent1" w:val="5B9BD5"/>
      </w:rPr>
      <w:fldChar w:fldCharType="separate"/>
    </w:r>
    <w:r>
      <w:rPr>
        <w:caps/>
        <w:color w:themeColor="accent1" w:val="5B9BD5"/>
      </w:rPr>
      <w:t>6</w:t>
    </w:r>
    <w:r>
      <w:rPr>
        <w:caps/>
        <w:color w:themeColor="accent1" w:val="5B9BD5"/>
      </w:rPr>
      <w:fldChar w:fldCharType="end"/>
    </w:r>
    <w:r>
      <w:rPr>
        <w:caps/>
        <w:color w:themeColor="accent1" w:val="5B9BD5"/>
      </w:rPr>
      <w:t>/5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aps/>
        <w:color w:themeColor="accent1" w:val="5B9BD5"/>
      </w:rPr>
    </w:pPr>
    <w:r>
      <w:rPr>
        <w:caps/>
        <w:color w:themeColor="accent1" w:val="5B9BD5"/>
      </w:rPr>
      <w:fldChar w:fldCharType="begin"/>
    </w:r>
    <w:r>
      <w:rPr>
        <w:caps/>
        <w:color w:themeColor="accent1" w:val="5B9BD5"/>
      </w:rPr>
      <w:instrText xml:space="preserve"> PAGE </w:instrText>
    </w:r>
    <w:r>
      <w:rPr>
        <w:caps/>
        <w:color w:themeColor="accent1" w:val="5B9BD5"/>
      </w:rPr>
      <w:fldChar w:fldCharType="separate"/>
    </w:r>
    <w:r>
      <w:rPr>
        <w:caps/>
        <w:color w:themeColor="accent1" w:val="5B9BD5"/>
      </w:rPr>
      <w:t>6</w:t>
    </w:r>
    <w:r>
      <w:rPr>
        <w:caps/>
        <w:color w:themeColor="accent1" w:val="5B9BD5"/>
      </w:rPr>
      <w:fldChar w:fldCharType="end"/>
    </w:r>
    <w:r>
      <w:rPr>
        <w:caps/>
        <w:color w:themeColor="accent1" w:val="5B9BD5"/>
      </w:rPr>
      <w:t>/5</w:t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uiPriority w:val="1"/>
    <w:qFormat/>
    <w:rsid w:val="00a14ded"/>
    <w:rPr>
      <w:rFonts w:ascii="Arial MT" w:hAnsi="Arial MT" w:eastAsia="Arial MT" w:cs="Arial MT"/>
    </w:rPr>
  </w:style>
  <w:style w:type="character" w:styleId="IntestazioneCarattere" w:customStyle="1">
    <w:name w:val="Intestazione Carattere"/>
    <w:basedOn w:val="DefaultParagraphFont"/>
    <w:uiPriority w:val="99"/>
    <w:qFormat/>
    <w:rsid w:val="00d037e0"/>
    <w:rPr/>
  </w:style>
  <w:style w:type="character" w:styleId="PidipaginaCarattere" w:customStyle="1">
    <w:name w:val="Piè di pagina Carattere"/>
    <w:basedOn w:val="DefaultParagraphFont"/>
    <w:uiPriority w:val="99"/>
    <w:qFormat/>
    <w:rsid w:val="00d037e0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a14ded"/>
    <w:pPr>
      <w:widowControl w:val="false"/>
      <w:spacing w:lineRule="auto" w:line="240" w:before="107" w:after="0"/>
      <w:ind w:start="8"/>
      <w:jc w:val="both"/>
    </w:pPr>
    <w:rPr>
      <w:rFonts w:ascii="Arial MT" w:hAnsi="Arial MT" w:eastAsia="Arial MT" w:cs="Arial M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a14ded"/>
    <w:pPr>
      <w:widowControl w:val="false"/>
      <w:spacing w:lineRule="auto" w:line="240" w:before="121" w:after="0"/>
      <w:ind w:start="8"/>
    </w:pPr>
    <w:rPr>
      <w:rFonts w:ascii="Arial MT" w:hAnsi="Arial MT" w:eastAsia="Arial MT" w:cs="Arial M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d037e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d037e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641d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LibreOffice/26.2.5.2$Windows_X86_64 LibreOffice_project/cd7284b4cbbfeb507e630c1aac019f4157393acb</Application>
  <AppVersion>15.0000</AppVersion>
  <Pages>6</Pages>
  <Words>311</Words>
  <Characters>2077</Characters>
  <CharactersWithSpaces>2481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2026-07-08T06:47:00Z</dcterms:created>
  <dc:creator>user3</dc:creator>
  <dc:description/>
  <dc:language>it-IT</dc:language>
  <cp:lastModifiedBy/>
  <dcterms:modified xsi:type="dcterms:W3CDTF">2026-07-29T20:01:33Z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