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header3.xml" ContentType="application/vnd.openxmlformats-officedocument.wordprocessingml.header+xml"/>
  <Override PartName="/word/styles.xml" ContentType="application/vnd.openxmlformats-officedocument.wordprocessingml.styles+xml"/>
  <Override PartName="/word/footer1.xml" ContentType="application/vnd.openxmlformats-officedocument.wordprocessingml.footer+xml"/>
  <Override PartName="/word/footer2.xml" ContentType="application/vnd.openxmlformats-officedocument.wordprocessingml.footer+xml"/>
  <Override PartName="/word/document.xml" ContentType="application/vnd.openxmlformats-officedocument.wordprocessingml.document.main+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widowControl/>
        <w:ind w:start="5103"/>
        <w:rPr>
          <w:rFonts w:eastAsia="Calibri"/>
          <w:kern w:val="2"/>
          <w:sz w:val="24"/>
          <w:szCs w:val="24"/>
          <w14:ligatures w14:val="standardContextual"/>
        </w:rPr>
      </w:pPr>
      <w:r>
        <w:rPr>
          <w:rFonts w:eastAsia="Calibri"/>
          <w:kern w:val="2"/>
          <w:sz w:val="24"/>
          <w:szCs w:val="24"/>
          <w14:ligatures w14:val="standardContextual"/>
        </w:rPr>
      </w:r>
    </w:p>
    <w:p>
      <w:pPr>
        <w:pStyle w:val="Header"/>
        <w:widowControl/>
        <w:ind w:hanging="0" w:start="0"/>
        <w:jc w:val="end"/>
        <w:rPr>
          <w:rFonts w:eastAsia="Calibri"/>
          <w:kern w:val="2"/>
          <w:sz w:val="24"/>
          <w:szCs w:val="24"/>
          <w14:ligatures w14:val="standardContextual"/>
        </w:rPr>
      </w:pPr>
      <w:r>
        <w:rPr>
          <w:rFonts w:eastAsia="Calibri"/>
          <w:kern w:val="2"/>
          <w:sz w:val="24"/>
          <w:szCs w:val="24"/>
          <w14:ligatures w14:val="standardContextual"/>
        </w:rPr>
      </w:r>
    </w:p>
    <w:p>
      <w:pPr>
        <w:pStyle w:val="Header"/>
        <w:widowControl/>
        <w:ind w:hanging="0" w:start="0"/>
        <w:jc w:val="end"/>
        <w:rPr>
          <w:rFonts w:eastAsia="Calibri"/>
          <w:kern w:val="2"/>
          <w:sz w:val="24"/>
          <w:szCs w:val="24"/>
          <w14:ligatures w14:val="standardContextual"/>
        </w:rPr>
      </w:pPr>
      <w:r>
        <w:rPr>
          <w:rFonts w:eastAsia="Calibri"/>
          <w:b/>
          <w:kern w:val="2"/>
          <w:sz w:val="24"/>
          <w:szCs w:val="24"/>
          <w14:ligatures w14:val="standardContextual"/>
        </w:rPr>
        <w:t xml:space="preserve">ALLEGATO A </w:t>
      </w:r>
    </w:p>
    <w:p>
      <w:pPr>
        <w:pStyle w:val="Header"/>
        <w:widowControl/>
        <w:ind w:hanging="0" w:start="0"/>
        <w:rPr>
          <w:rFonts w:eastAsia="Calibri"/>
          <w:kern w:val="2"/>
          <w:sz w:val="24"/>
          <w:szCs w:val="24"/>
          <w14:ligatures w14:val="standardContextual"/>
        </w:rPr>
      </w:pPr>
      <w:r>
        <w:rPr>
          <w:rFonts w:eastAsia="Calibri"/>
          <w:kern w:val="2"/>
          <w:sz w:val="24"/>
          <w:szCs w:val="24"/>
          <w14:ligatures w14:val="standardContextual"/>
        </w:rPr>
        <w:t xml:space="preserve">                                                                                        </w:t>
      </w:r>
      <w:r>
        <w:rPr>
          <w:rFonts w:eastAsia="Calibri"/>
          <w:b/>
          <w:bCs/>
          <w:kern w:val="2"/>
          <w:sz w:val="24"/>
          <w:szCs w:val="24"/>
          <w14:ligatures w14:val="standardContextual"/>
        </w:rPr>
        <w:t xml:space="preserve">       </w:t>
      </w:r>
      <w:r>
        <w:rPr>
          <w:rFonts w:eastAsia="Calibri"/>
          <w:b/>
          <w:bCs/>
          <w:kern w:val="2"/>
          <w:sz w:val="24"/>
          <w:szCs w:val="24"/>
          <w14:ligatures w14:val="standardContextual"/>
        </w:rPr>
        <w:t xml:space="preserve">DOMANDA DI PARTECIPAZIONE </w:t>
      </w:r>
    </w:p>
    <w:p>
      <w:pPr>
        <w:pStyle w:val="Header"/>
        <w:widowControl/>
        <w:ind w:hanging="0" w:start="0"/>
        <w:rPr>
          <w:rFonts w:eastAsia="Calibri"/>
          <w:kern w:val="2"/>
          <w:sz w:val="24"/>
          <w:szCs w:val="24"/>
          <w14:ligatures w14:val="standardContextual"/>
        </w:rPr>
      </w:pPr>
      <w:r>
        <w:rPr>
          <w:rFonts w:eastAsia="Calibri"/>
          <w:kern w:val="2"/>
          <w:sz w:val="24"/>
          <w:szCs w:val="24"/>
          <w14:ligatures w14:val="standardContextual"/>
        </w:rPr>
      </w:r>
    </w:p>
    <w:p>
      <w:pPr>
        <w:pStyle w:val="Header"/>
        <w:widowControl/>
        <w:ind w:hanging="0" w:start="0"/>
        <w:rPr>
          <w:rFonts w:eastAsia="Calibri"/>
          <w:kern w:val="2"/>
          <w:sz w:val="24"/>
          <w:szCs w:val="24"/>
          <w14:ligatures w14:val="standardContextual"/>
        </w:rPr>
      </w:pPr>
      <w:r>
        <w:rPr>
          <w:rFonts w:eastAsia="Calibri"/>
          <w:kern w:val="2"/>
          <w:sz w:val="24"/>
          <w:szCs w:val="24"/>
          <w14:ligatures w14:val="standardContextual"/>
        </w:rPr>
      </w:r>
    </w:p>
    <w:p>
      <w:pPr>
        <w:pStyle w:val="Header"/>
        <w:widowControl/>
        <w:ind w:hanging="0" w:start="0"/>
        <w:rPr>
          <w:rFonts w:eastAsia="Calibri"/>
          <w:kern w:val="2"/>
          <w:sz w:val="24"/>
          <w:szCs w:val="24"/>
          <w14:ligatures w14:val="standardContextual"/>
        </w:rPr>
      </w:pPr>
      <w:r>
        <w:rPr>
          <w:rFonts w:eastAsia="Calibri"/>
          <w:b/>
          <w:kern w:val="2"/>
          <w:sz w:val="24"/>
          <w:szCs w:val="24"/>
          <w14:ligatures w14:val="standardContextual"/>
        </w:rPr>
        <w:t xml:space="preserve"> </w:t>
      </w:r>
      <w:r>
        <w:rPr>
          <w:rFonts w:eastAsia="Calibri"/>
          <w:b/>
          <w:kern w:val="2"/>
          <w:sz w:val="24"/>
          <w:szCs w:val="24"/>
          <w14:ligatures w14:val="standardContextual"/>
        </w:rPr>
        <w:t>Denominazione ETS partecipante: ___________________________</w:t>
      </w:r>
    </w:p>
    <w:p>
      <w:pPr>
        <w:pStyle w:val="Header"/>
        <w:widowControl/>
        <w:ind w:hanging="0" w:start="0"/>
        <w:rPr>
          <w:rFonts w:eastAsia="Calibri"/>
          <w:kern w:val="2"/>
          <w:sz w:val="24"/>
          <w:szCs w:val="24"/>
          <w14:ligatures w14:val="standardContextual"/>
        </w:rPr>
      </w:pPr>
      <w:r>
        <w:rPr>
          <w:rFonts w:eastAsia="Calibri"/>
          <w:b/>
          <w:kern w:val="2"/>
          <w:sz w:val="24"/>
          <w:szCs w:val="24"/>
          <w14:ligatures w14:val="standardContextual"/>
        </w:rPr>
        <w:t xml:space="preserve">                                                                                       </w:t>
      </w:r>
    </w:p>
    <w:p>
      <w:pPr>
        <w:pStyle w:val="Normal"/>
        <w:widowControl/>
        <w:ind w:start="5103"/>
        <w:rPr>
          <w:rFonts w:eastAsia="Calibri"/>
          <w:kern w:val="2"/>
          <w:sz w:val="24"/>
          <w:szCs w:val="24"/>
          <w14:ligatures w14:val="standardContextual"/>
        </w:rPr>
      </w:pPr>
      <w:r>
        <w:rPr>
          <w:rFonts w:eastAsia="Calibri"/>
          <w:kern w:val="2"/>
          <w:sz w:val="24"/>
          <w:szCs w:val="24"/>
          <w14:ligatures w14:val="standardContextual"/>
        </w:rPr>
      </w:r>
    </w:p>
    <w:p>
      <w:pPr>
        <w:pStyle w:val="Normal"/>
        <w:widowControl/>
        <w:ind w:start="5103"/>
        <w:rPr>
          <w:rFonts w:eastAsia="Calibri"/>
          <w:kern w:val="2"/>
          <w:sz w:val="24"/>
          <w:szCs w:val="24"/>
          <w14:ligatures w14:val="standardContextual"/>
        </w:rPr>
      </w:pPr>
      <w:r>
        <w:rPr>
          <w:rFonts w:eastAsia="Calibri"/>
          <w:kern w:val="2"/>
          <w:sz w:val="24"/>
          <w:szCs w:val="24"/>
          <w14:ligatures w14:val="standardContextual"/>
        </w:rPr>
        <w:t>Spett.le Comune di Partinico</w:t>
      </w:r>
    </w:p>
    <w:p>
      <w:pPr>
        <w:pStyle w:val="Normal"/>
        <w:widowControl/>
        <w:ind w:start="5103"/>
        <w:rPr>
          <w:rFonts w:eastAsia="Calibri"/>
          <w:kern w:val="2"/>
          <w:sz w:val="24"/>
          <w:szCs w:val="24"/>
          <w14:ligatures w14:val="standardContextual"/>
        </w:rPr>
      </w:pPr>
      <w:r>
        <w:rPr>
          <w:rFonts w:eastAsia="Calibri"/>
          <w:kern w:val="2"/>
          <w:sz w:val="24"/>
          <w:szCs w:val="24"/>
          <w14:ligatures w14:val="standardContextual"/>
        </w:rPr>
        <w:t>Piazza Umberto I, 90047</w:t>
      </w:r>
    </w:p>
    <w:p>
      <w:pPr>
        <w:pStyle w:val="Normal"/>
        <w:widowControl/>
        <w:ind w:start="5103"/>
        <w:rPr>
          <w:rFonts w:eastAsia="Calibri"/>
          <w:kern w:val="2"/>
          <w:sz w:val="24"/>
          <w:szCs w:val="24"/>
          <w14:ligatures w14:val="standardContextual"/>
        </w:rPr>
      </w:pPr>
      <w:r>
        <w:rPr>
          <w:rFonts w:eastAsia="Calibri"/>
          <w:kern w:val="2"/>
          <w:sz w:val="24"/>
          <w:szCs w:val="24"/>
          <w14:ligatures w14:val="standardContextual"/>
        </w:rPr>
      </w:r>
    </w:p>
    <w:p>
      <w:pPr>
        <w:pStyle w:val="Normal"/>
        <w:widowControl/>
        <w:ind w:start="5103"/>
        <w:rPr>
          <w:rFonts w:eastAsia="Calibri"/>
          <w:kern w:val="2"/>
          <w:sz w:val="24"/>
          <w:szCs w:val="24"/>
          <w14:ligatures w14:val="standardContextual"/>
        </w:rPr>
      </w:pPr>
      <w:r>
        <w:rPr>
          <w:rFonts w:eastAsia="Calibri"/>
          <w:kern w:val="2"/>
          <w:sz w:val="24"/>
          <w:szCs w:val="24"/>
          <w14:ligatures w14:val="standardContextual"/>
        </w:rPr>
        <w:t>Settore 2 Servizi alla Comunità e alla Persona</w:t>
      </w:r>
    </w:p>
    <w:p>
      <w:pPr>
        <w:pStyle w:val="Normal"/>
        <w:widowControl/>
        <w:ind w:start="5103"/>
        <w:rPr>
          <w:rFonts w:eastAsia="Calibri"/>
          <w:kern w:val="2"/>
          <w:sz w:val="24"/>
          <w:szCs w:val="24"/>
          <w14:ligatures w14:val="standardContextual"/>
        </w:rPr>
      </w:pPr>
      <w:r>
        <w:rPr>
          <w:rFonts w:eastAsia="Calibri"/>
          <w:kern w:val="2"/>
          <w:sz w:val="24"/>
          <w:szCs w:val="24"/>
          <w14:ligatures w14:val="standardContextual"/>
        </w:rPr>
        <w:t>C.so dei Mille n. 252, 90047</w:t>
      </w:r>
    </w:p>
    <w:p>
      <w:pPr>
        <w:pStyle w:val="Normal"/>
        <w:widowControl/>
        <w:ind w:start="5103"/>
        <w:rPr>
          <w:rFonts w:eastAsia="Calibri"/>
          <w:kern w:val="2"/>
          <w:sz w:val="24"/>
          <w:szCs w:val="24"/>
          <w14:ligatures w14:val="standardContextual"/>
        </w:rPr>
      </w:pPr>
      <w:hyperlink r:id="rId2">
        <w:r>
          <w:rPr>
            <w:rStyle w:val="Style8"/>
            <w:rFonts w:eastAsia="Calibri"/>
            <w:color w:val="0563C1"/>
            <w:kern w:val="2"/>
            <w:sz w:val="24"/>
            <w:szCs w:val="24"/>
            <w:u w:val="single"/>
            <w14:ligatures w14:val="standardContextual"/>
          </w:rPr>
          <w:t>protocollo@pec.comune.partinico.pa.it</w:t>
        </w:r>
      </w:hyperlink>
    </w:p>
    <w:p>
      <w:pPr>
        <w:pStyle w:val="Normal"/>
        <w:widowControl/>
        <w:ind w:start="5103"/>
        <w:jc w:val="both"/>
        <w:rPr>
          <w:rFonts w:eastAsia="Calibri"/>
          <w:kern w:val="2"/>
          <w:sz w:val="24"/>
          <w:szCs w:val="24"/>
          <w14:ligatures w14:val="standardContextual"/>
        </w:rPr>
      </w:pPr>
      <w:r>
        <w:rPr>
          <w:rFonts w:eastAsia="Calibri"/>
          <w:kern w:val="2"/>
          <w:sz w:val="24"/>
          <w:szCs w:val="24"/>
          <w14:ligatures w14:val="standardContextual"/>
        </w:rPr>
      </w:r>
    </w:p>
    <w:p>
      <w:pPr>
        <w:pStyle w:val="Normal"/>
        <w:jc w:val="both"/>
        <w:rPr>
          <w:rFonts w:eastAsia="Arial MT"/>
          <w:bCs/>
          <w:sz w:val="24"/>
          <w:szCs w:val="24"/>
        </w:rPr>
      </w:pPr>
      <w:r>
        <w:rPr>
          <w:rFonts w:eastAsia="Calibri"/>
          <w:b/>
          <w:kern w:val="2"/>
          <w:sz w:val="24"/>
          <w:szCs w:val="24"/>
          <w14:ligatures w14:val="standardContextual"/>
        </w:rPr>
        <w:t>Oggetto</w:t>
      </w:r>
      <w:r>
        <w:rPr>
          <w:rFonts w:eastAsia="Calibri"/>
          <w:kern w:val="2"/>
          <w:sz w:val="24"/>
          <w:szCs w:val="24"/>
          <w14:ligatures w14:val="standardContextual"/>
        </w:rPr>
        <w:t xml:space="preserve">: </w:t>
      </w:r>
      <w:r>
        <w:rPr>
          <w:rFonts w:eastAsia="Calibri"/>
          <w:bCs/>
          <w:kern w:val="2"/>
          <w:sz w:val="24"/>
          <w:szCs w:val="24"/>
          <w14:ligatures w14:val="standardContextual"/>
        </w:rPr>
        <w:t xml:space="preserve">Domanda di partecipazione alla procedura di co-progettazione per la gestione integrata del </w:t>
      </w:r>
      <w:r>
        <w:rPr>
          <w:rFonts w:eastAsia="Calibri"/>
          <w:bCs/>
          <w:i/>
          <w:kern w:val="2"/>
          <w:sz w:val="24"/>
          <w:szCs w:val="24"/>
          <w14:ligatures w14:val="standardContextual"/>
        </w:rPr>
        <w:t>Centro Aggregativo Comunale per Anziani</w:t>
      </w:r>
      <w:r>
        <w:rPr>
          <w:rFonts w:eastAsia="Calibri"/>
          <w:bCs/>
          <w:kern w:val="2"/>
          <w:sz w:val="24"/>
          <w:szCs w:val="24"/>
          <w14:ligatures w14:val="standardContextual"/>
        </w:rPr>
        <w:t xml:space="preserve">, sito a Partinico Ex Arena </w:t>
      </w:r>
      <w:r>
        <w:rPr>
          <w:rFonts w:eastAsia="Calibri"/>
          <w:bCs/>
          <w:kern w:val="2"/>
          <w:sz w:val="24"/>
          <w:szCs w:val="24"/>
          <w14:ligatures w14:val="standardContextual"/>
        </w:rPr>
        <w:t xml:space="preserve">Lo Baido </w:t>
      </w:r>
      <w:r>
        <w:rPr>
          <w:rFonts w:eastAsia="Calibri"/>
          <w:bCs/>
          <w:kern w:val="2"/>
          <w:sz w:val="24"/>
          <w:szCs w:val="24"/>
          <w14:ligatures w14:val="standardContextual"/>
        </w:rPr>
        <w:t xml:space="preserve"> ai sensi dell’art. 55 del D.lgs. n. 117/2017, con risorse a valere sulla QSFP PAL annualità 2022 </w:t>
      </w:r>
      <w:r>
        <w:rPr>
          <w:rFonts w:eastAsia="Arial MT"/>
          <w:sz w:val="24"/>
          <w:szCs w:val="24"/>
        </w:rPr>
        <w:t xml:space="preserve">CUP: D41H24000040001 </w:t>
      </w:r>
      <w:r>
        <w:rPr>
          <w:rFonts w:eastAsia="Calibri"/>
          <w:bCs/>
          <w:kern w:val="2"/>
          <w:sz w:val="24"/>
          <w:szCs w:val="24"/>
          <w14:ligatures w14:val="standardContextual"/>
        </w:rPr>
        <w:t xml:space="preserve">e sulla QSFP PAL 2023 CUP: </w:t>
      </w:r>
      <w:r>
        <w:rPr>
          <w:rFonts w:eastAsia="Arial MT"/>
          <w:sz w:val="24"/>
          <w:szCs w:val="24"/>
        </w:rPr>
        <w:t>D41H25000390001</w:t>
      </w:r>
      <w:r>
        <w:rPr>
          <w:rFonts w:eastAsia="Calibri"/>
          <w:bCs/>
          <w:kern w:val="2"/>
          <w:sz w:val="24"/>
          <w:szCs w:val="24"/>
          <w14:ligatures w14:val="standardContextual"/>
        </w:rPr>
        <w:t>.</w:t>
      </w:r>
      <w:r>
        <w:rPr>
          <w:rFonts w:eastAsia="Arial MT"/>
          <w:bCs/>
          <w:sz w:val="24"/>
          <w:szCs w:val="24"/>
        </w:rPr>
        <w:t xml:space="preserve"> </w:t>
      </w:r>
    </w:p>
    <w:p>
      <w:pPr>
        <w:pStyle w:val="Normal"/>
        <w:jc w:val="both"/>
        <w:rPr>
          <w:rFonts w:eastAsia="Arial MT"/>
          <w:bCs/>
          <w:sz w:val="24"/>
          <w:szCs w:val="24"/>
        </w:rPr>
      </w:pPr>
      <w:r>
        <w:rPr>
          <w:rFonts w:eastAsia="Arial MT"/>
          <w:bCs/>
          <w:sz w:val="24"/>
          <w:szCs w:val="24"/>
        </w:rPr>
      </w:r>
    </w:p>
    <w:p>
      <w:pPr>
        <w:pStyle w:val="Normal"/>
        <w:widowControl/>
        <w:jc w:val="both"/>
        <w:rPr>
          <w:rFonts w:eastAsia="Calibri"/>
          <w:b/>
          <w:bCs/>
          <w:kern w:val="2"/>
          <w:sz w:val="24"/>
          <w:szCs w:val="24"/>
          <w14:ligatures w14:val="standardContextual"/>
        </w:rPr>
      </w:pPr>
      <w:r>
        <w:rPr>
          <w:rFonts w:eastAsia="Calibri"/>
          <w:b/>
          <w:bCs/>
          <w:kern w:val="2"/>
          <w:sz w:val="24"/>
          <w:szCs w:val="24"/>
          <w14:ligatures w14:val="standardContextual"/>
        </w:rPr>
      </w:r>
    </w:p>
    <w:p>
      <w:pPr>
        <w:pStyle w:val="Normal"/>
        <w:widowControl/>
        <w:spacing w:lineRule="auto" w:line="360"/>
        <w:jc w:val="both"/>
        <w:rPr>
          <w:rFonts w:eastAsia="Calibri"/>
          <w:b/>
          <w:bCs/>
          <w:kern w:val="2"/>
          <w:sz w:val="24"/>
          <w:szCs w:val="24"/>
          <w14:ligatures w14:val="standardContextual"/>
        </w:rPr>
      </w:pPr>
      <w:r>
        <w:rPr>
          <w:rFonts w:eastAsia="Calibri"/>
          <w:b/>
          <w:bCs/>
          <w:kern w:val="2"/>
          <w:sz w:val="24"/>
          <w:szCs w:val="24"/>
          <w14:ligatures w14:val="standardContextual"/>
        </w:rPr>
        <w:t>Il/La Sottoscritto/a _______________________________________________________________</w:t>
      </w:r>
    </w:p>
    <w:p>
      <w:pPr>
        <w:pStyle w:val="Normal"/>
        <w:widowControl/>
        <w:spacing w:lineRule="auto" w:line="360"/>
        <w:jc w:val="both"/>
        <w:rPr>
          <w:rFonts w:eastAsia="Calibri"/>
          <w:b/>
          <w:bCs/>
          <w:kern w:val="2"/>
          <w:sz w:val="24"/>
          <w:szCs w:val="24"/>
          <w14:ligatures w14:val="standardContextual"/>
        </w:rPr>
      </w:pPr>
      <w:r>
        <w:rPr>
          <w:rFonts w:eastAsia="Calibri"/>
          <w:b/>
          <w:bCs/>
          <w:kern w:val="2"/>
          <w:sz w:val="24"/>
          <w:szCs w:val="24"/>
          <w14:ligatures w14:val="standardContextual"/>
        </w:rPr>
        <w:t>Nato/a a ___________________________________ Prov. (_____) il _____/_____/____________</w:t>
      </w:r>
    </w:p>
    <w:p>
      <w:pPr>
        <w:pStyle w:val="Normal"/>
        <w:widowControl/>
        <w:spacing w:lineRule="auto" w:line="360"/>
        <w:jc w:val="both"/>
        <w:rPr>
          <w:rFonts w:eastAsia="Calibri"/>
          <w:b/>
          <w:bCs/>
          <w:kern w:val="2"/>
          <w:sz w:val="24"/>
          <w:szCs w:val="24"/>
          <w14:ligatures w14:val="standardContextual"/>
        </w:rPr>
      </w:pPr>
      <w:r>
        <w:rPr>
          <w:rFonts w:eastAsia="Calibri"/>
          <w:b/>
          <w:bCs/>
          <w:kern w:val="2"/>
          <w:sz w:val="24"/>
          <w:szCs w:val="24"/>
          <w14:ligatures w14:val="standardContextual"/>
        </w:rPr>
        <w:t>Codice Fiscale ____________________________________ in qualità di Legale Rappresentante/ Presidente di (denominazione ragione sociale dell’ETS) ________________________________</w:t>
      </w:r>
    </w:p>
    <w:p>
      <w:pPr>
        <w:pStyle w:val="Normal"/>
        <w:widowControl/>
        <w:spacing w:lineRule="auto" w:line="360"/>
        <w:jc w:val="both"/>
        <w:rPr>
          <w:rFonts w:eastAsia="Calibri"/>
          <w:b/>
          <w:bCs/>
          <w:kern w:val="2"/>
          <w:sz w:val="24"/>
          <w:szCs w:val="24"/>
          <w14:ligatures w14:val="standardContextual"/>
        </w:rPr>
      </w:pPr>
      <w:r>
        <w:rPr>
          <w:rFonts w:eastAsia="Calibri"/>
          <w:b/>
          <w:bCs/>
          <w:kern w:val="2"/>
          <w:sz w:val="24"/>
          <w:szCs w:val="24"/>
          <w14:ligatures w14:val="standardContextual"/>
        </w:rPr>
        <w:t>________________________________________________________________________________</w:t>
      </w:r>
    </w:p>
    <w:p>
      <w:pPr>
        <w:pStyle w:val="Normal"/>
        <w:widowControl/>
        <w:spacing w:lineRule="auto" w:line="360"/>
        <w:jc w:val="both"/>
        <w:rPr>
          <w:rFonts w:eastAsia="Calibri"/>
          <w:b/>
          <w:bCs/>
          <w:kern w:val="2"/>
          <w:sz w:val="24"/>
          <w:szCs w:val="24"/>
          <w14:ligatures w14:val="standardContextual"/>
        </w:rPr>
      </w:pPr>
      <w:r>
        <w:rPr>
          <w:rFonts w:eastAsia="Calibri"/>
          <w:b/>
          <w:bCs/>
          <w:kern w:val="2"/>
          <w:sz w:val="24"/>
          <w:szCs w:val="24"/>
          <w14:ligatures w14:val="standardContextual"/>
        </w:rPr>
        <w:t>con sede legale a ___________________________ Prov. (_____) CAP ______________________ CODICE FISCALE/P.IVA _________________________________________________________</w:t>
      </w:r>
    </w:p>
    <w:p>
      <w:pPr>
        <w:pStyle w:val="Normal"/>
        <w:widowControl/>
        <w:spacing w:lineRule="auto" w:line="360"/>
        <w:jc w:val="both"/>
        <w:rPr>
          <w:rFonts w:eastAsia="Calibri"/>
          <w:b/>
          <w:bCs/>
          <w:kern w:val="2"/>
          <w:sz w:val="24"/>
          <w:szCs w:val="24"/>
          <w14:ligatures w14:val="standardContextual"/>
        </w:rPr>
      </w:pPr>
      <w:r>
        <w:rPr>
          <w:rFonts w:eastAsia="Calibri"/>
          <w:b/>
          <w:bCs/>
          <w:kern w:val="2"/>
          <w:sz w:val="24"/>
          <w:szCs w:val="24"/>
          <w14:ligatures w14:val="standardContextual"/>
        </w:rPr>
        <w:t>TELEFONO _____________________________ PEC __________________________________</w:t>
      </w:r>
    </w:p>
    <w:p>
      <w:pPr>
        <w:pStyle w:val="Normal"/>
        <w:widowControl/>
        <w:spacing w:lineRule="auto" w:line="360"/>
        <w:jc w:val="both"/>
        <w:rPr>
          <w:rFonts w:eastAsia="Calibri"/>
          <w:b/>
          <w:bCs/>
          <w:kern w:val="2"/>
          <w:sz w:val="24"/>
          <w:szCs w:val="24"/>
          <w14:ligatures w14:val="standardContextual"/>
        </w:rPr>
      </w:pPr>
      <w:r>
        <w:rPr>
          <w:rFonts w:eastAsia="Calibri"/>
          <w:b/>
          <w:bCs/>
          <w:kern w:val="2"/>
          <w:sz w:val="24"/>
          <w:szCs w:val="24"/>
          <w14:ligatures w14:val="standardContextual"/>
        </w:rPr>
      </w:r>
    </w:p>
    <w:p>
      <w:pPr>
        <w:pStyle w:val="Normal"/>
        <w:widowControl/>
        <w:spacing w:lineRule="auto" w:line="360"/>
        <w:jc w:val="center"/>
        <w:rPr>
          <w:rFonts w:eastAsia="Calibri"/>
          <w:b/>
          <w:bCs/>
          <w:kern w:val="2"/>
          <w:sz w:val="32"/>
          <w:szCs w:val="32"/>
          <w14:ligatures w14:val="standardContextual"/>
        </w:rPr>
      </w:pPr>
      <w:r>
        <w:rPr>
          <w:rFonts w:eastAsia="Calibri"/>
          <w:b/>
          <w:bCs/>
          <w:kern w:val="2"/>
          <w:sz w:val="32"/>
          <w:szCs w:val="32"/>
          <w14:ligatures w14:val="standardContextual"/>
        </w:rPr>
        <w:t>CHIEDE</w:t>
      </w:r>
    </w:p>
    <w:p>
      <w:pPr>
        <w:pStyle w:val="Normal"/>
        <w:widowControl/>
        <w:spacing w:lineRule="auto" w:line="360"/>
        <w:jc w:val="both"/>
        <w:rPr>
          <w:rFonts w:eastAsia="Calibri"/>
          <w:b/>
          <w:bCs/>
          <w:kern w:val="2"/>
          <w:sz w:val="24"/>
          <w:szCs w:val="24"/>
          <w14:ligatures w14:val="standardContextual"/>
        </w:rPr>
      </w:pPr>
      <w:r>
        <w:rPr>
          <w:rFonts w:eastAsia="Calibri"/>
          <w:b/>
          <w:bCs/>
          <w:kern w:val="2"/>
          <w:sz w:val="24"/>
          <w:szCs w:val="24"/>
          <w14:ligatures w14:val="standardContextual"/>
        </w:rPr>
        <w:t>di partecipare all’Avviso in oggetto pubblicato dal Comune di Partinico per la presentazione di proposte da sviluppare in co-progettazione per la gestione integrata del Centro Aggregativo Comunale per Anziani, ai sensi dell’art. 55 del D.lgs. n. 117/2017.</w:t>
      </w:r>
    </w:p>
    <w:p>
      <w:pPr>
        <w:pStyle w:val="Normal"/>
        <w:widowControl/>
        <w:spacing w:lineRule="auto" w:line="360"/>
        <w:jc w:val="both"/>
        <w:rPr>
          <w:rFonts w:eastAsia="Calibri"/>
          <w:b/>
          <w:bCs/>
          <w:kern w:val="2"/>
          <w:sz w:val="24"/>
          <w:szCs w:val="24"/>
          <w14:ligatures w14:val="standardContextual"/>
        </w:rPr>
      </w:pPr>
      <w:r>
        <w:rPr>
          <w:rFonts w:eastAsia="Calibri"/>
          <w:b/>
          <w:bCs/>
          <w:kern w:val="2"/>
          <w:sz w:val="24"/>
          <w:szCs w:val="24"/>
          <w14:ligatures w14:val="standardContextual"/>
        </w:rPr>
      </w:r>
    </w:p>
    <w:p>
      <w:pPr>
        <w:pStyle w:val="Normal"/>
        <w:widowControl/>
        <w:spacing w:lineRule="auto" w:line="360"/>
        <w:jc w:val="center"/>
        <w:rPr>
          <w:rFonts w:eastAsia="Calibri"/>
          <w:b/>
          <w:bCs/>
          <w:kern w:val="2"/>
          <w:sz w:val="24"/>
          <w:szCs w:val="24"/>
          <w14:ligatures w14:val="standardContextual"/>
        </w:rPr>
      </w:pPr>
      <w:r>
        <w:rPr>
          <w:rFonts w:eastAsia="Calibri"/>
          <w:b/>
          <w:bCs/>
          <w:kern w:val="2"/>
          <w:sz w:val="24"/>
          <w:szCs w:val="24"/>
          <w14:ligatures w14:val="standardContextual"/>
        </w:rPr>
        <w:t>A TAL FINE PRESENTA:</w:t>
      </w:r>
    </w:p>
    <w:p>
      <w:pPr>
        <w:pStyle w:val="Normal"/>
        <w:widowControl/>
        <w:spacing w:lineRule="auto" w:line="360"/>
        <w:jc w:val="both"/>
        <w:rPr>
          <w:rFonts w:eastAsia="Calibri"/>
          <w:kern w:val="2"/>
          <w:sz w:val="24"/>
          <w:szCs w:val="24"/>
          <w14:ligatures w14:val="standardContextual"/>
        </w:rPr>
      </w:pPr>
      <w:r>
        <w:rPr>
          <w:rFonts w:eastAsia="Calibri"/>
          <w:kern w:val="2"/>
          <w:sz w:val="24"/>
          <w:szCs w:val="24"/>
          <w14:ligatures w14:val="standardContextual"/>
        </w:rPr>
        <w:t>La proposta progettuale (titolo della proposta) ___________________________________________ ________________________________________________________________________________</w:t>
      </w:r>
    </w:p>
    <w:p>
      <w:pPr>
        <w:pStyle w:val="Normal"/>
        <w:spacing w:lineRule="auto" w:line="360"/>
        <w:jc w:val="both"/>
        <w:rPr>
          <w:rFonts w:eastAsia="Calibri"/>
          <w:kern w:val="2"/>
          <w:sz w:val="24"/>
          <w:szCs w:val="24"/>
          <w14:ligatures w14:val="standardContextual"/>
        </w:rPr>
      </w:pPr>
      <w:r>
        <w:rPr>
          <w:rFonts w:eastAsia="Calibri"/>
          <w:kern w:val="2"/>
          <w:sz w:val="24"/>
          <w:szCs w:val="24"/>
          <w14:ligatures w14:val="standardContextual"/>
        </w:rPr>
        <w:t>I cui costi stimati complessivi ammontano a euro: _________________________________ (in cifre) ______________________________________________________________________ (in lettere)</w:t>
      </w:r>
    </w:p>
    <w:p>
      <w:pPr>
        <w:pStyle w:val="Normal"/>
        <w:spacing w:lineRule="auto" w:line="360"/>
        <w:jc w:val="both"/>
        <w:rPr>
          <w:rFonts w:eastAsia="Calibri"/>
          <w:kern w:val="2"/>
          <w:sz w:val="24"/>
          <w:szCs w:val="24"/>
          <w14:ligatures w14:val="standardContextual"/>
        </w:rPr>
      </w:pPr>
      <w:r>
        <w:rPr>
          <w:rFonts w:eastAsia="Calibri"/>
          <w:kern w:val="2"/>
          <w:sz w:val="24"/>
          <w:szCs w:val="24"/>
          <w14:ligatures w14:val="standardContextual"/>
        </w:rPr>
        <w:t>Con compartecipazione ai costi Soggetto proponente di € ________________________</w:t>
        <w:tab/>
        <w:t xml:space="preserve">(in cifre), _______________________________________________________________________ (in lettere) </w:t>
      </w:r>
    </w:p>
    <w:p>
      <w:pPr>
        <w:pStyle w:val="Normal"/>
        <w:tabs>
          <w:tab w:val="clear" w:pos="720"/>
          <w:tab w:val="left" w:pos="284" w:leader="none"/>
        </w:tabs>
        <w:spacing w:lineRule="exact" w:line="246"/>
        <w:ind w:start="142"/>
        <w:rPr>
          <w:rFonts w:eastAsia="Calibri"/>
          <w:kern w:val="2"/>
          <w:sz w:val="24"/>
          <w:szCs w:val="24"/>
          <w14:ligatures w14:val="standardContextual"/>
        </w:rPr>
      </w:pPr>
      <w:r>
        <w:rPr>
          <w:rFonts w:eastAsia="Calibri"/>
          <w:kern w:val="2"/>
          <w:sz w:val="24"/>
          <w:szCs w:val="24"/>
          <w14:ligatures w14:val="standardContextual"/>
        </w:rPr>
      </w:r>
    </w:p>
    <w:p>
      <w:pPr>
        <w:pStyle w:val="Normal"/>
        <w:ind w:start="7230" w:end="943"/>
        <w:rPr>
          <w:rFonts w:eastAsia="Arial MT"/>
          <w:sz w:val="24"/>
          <w:szCs w:val="24"/>
        </w:rPr>
      </w:pPr>
      <w:r>
        <w:rPr>
          <w:rFonts w:eastAsia="Arial MT"/>
          <w:spacing w:val="-2"/>
          <w:sz w:val="24"/>
          <w:szCs w:val="24"/>
        </w:rPr>
        <w:t xml:space="preserve">   </w:t>
      </w:r>
      <w:r>
        <w:rPr>
          <w:rFonts w:eastAsia="Arial MT"/>
          <w:spacing w:val="-2"/>
          <w:sz w:val="24"/>
          <w:szCs w:val="24"/>
        </w:rPr>
        <w:t>FIRMA</w:t>
      </w:r>
    </w:p>
    <w:p>
      <w:pPr>
        <w:pStyle w:val="Normal"/>
        <w:tabs>
          <w:tab w:val="clear" w:pos="720"/>
          <w:tab w:val="left" w:pos="6027" w:leader="none"/>
        </w:tabs>
        <w:ind w:start="289" w:end="-1"/>
        <w:rPr>
          <w:rFonts w:eastAsia="Arial MT"/>
          <w:sz w:val="24"/>
          <w:szCs w:val="24"/>
        </w:rPr>
      </w:pPr>
      <w:r>
        <w:rPr>
          <w:rFonts w:eastAsia="Arial MT"/>
          <w:spacing w:val="-2"/>
          <w:sz w:val="24"/>
          <w:szCs w:val="24"/>
        </w:rPr>
        <w:t xml:space="preserve">Luogo e data                                                 </w:t>
      </w:r>
      <w:r>
        <w:rPr>
          <w:rFonts w:eastAsia="Arial MT"/>
          <w:sz w:val="24"/>
          <w:szCs w:val="24"/>
        </w:rPr>
        <w:t xml:space="preserve">                           Legale</w:t>
      </w:r>
      <w:r>
        <w:rPr>
          <w:rFonts w:eastAsia="Arial MT"/>
          <w:spacing w:val="-9"/>
          <w:sz w:val="24"/>
          <w:szCs w:val="24"/>
        </w:rPr>
        <w:t xml:space="preserve"> </w:t>
      </w:r>
      <w:r>
        <w:rPr>
          <w:rFonts w:eastAsia="Arial MT"/>
          <w:sz w:val="24"/>
          <w:szCs w:val="24"/>
        </w:rPr>
        <w:t>Rappresentante</w:t>
      </w:r>
      <w:r>
        <w:rPr>
          <w:rFonts w:eastAsia="Arial MT"/>
          <w:spacing w:val="-9"/>
          <w:sz w:val="24"/>
          <w:szCs w:val="24"/>
        </w:rPr>
        <w:t xml:space="preserve"> </w:t>
      </w:r>
      <w:r>
        <w:rPr>
          <w:rFonts w:eastAsia="Arial MT"/>
          <w:sz w:val="24"/>
          <w:szCs w:val="24"/>
        </w:rPr>
        <w:t>o</w:t>
      </w:r>
      <w:r>
        <w:rPr>
          <w:rFonts w:eastAsia="Arial MT"/>
          <w:spacing w:val="-16"/>
          <w:sz w:val="24"/>
          <w:szCs w:val="24"/>
        </w:rPr>
        <w:t xml:space="preserve"> </w:t>
      </w:r>
      <w:r>
        <w:rPr>
          <w:rFonts w:eastAsia="Arial MT"/>
          <w:sz w:val="24"/>
          <w:szCs w:val="24"/>
        </w:rPr>
        <w:t>suo</w:t>
      </w:r>
      <w:r>
        <w:rPr>
          <w:rFonts w:eastAsia="Arial MT"/>
          <w:spacing w:val="-9"/>
          <w:sz w:val="24"/>
          <w:szCs w:val="24"/>
        </w:rPr>
        <w:t xml:space="preserve"> </w:t>
      </w:r>
      <w:r>
        <w:rPr>
          <w:rFonts w:eastAsia="Arial MT"/>
          <w:sz w:val="24"/>
          <w:szCs w:val="24"/>
        </w:rPr>
        <w:t>delegato</w:t>
      </w:r>
    </w:p>
    <w:p>
      <w:pPr>
        <w:pStyle w:val="Normal"/>
        <w:tabs>
          <w:tab w:val="clear" w:pos="720"/>
          <w:tab w:val="left" w:pos="6027" w:leader="none"/>
        </w:tabs>
        <w:ind w:start="289" w:end="-1"/>
        <w:rPr>
          <w:rFonts w:eastAsia="Arial MT"/>
          <w:sz w:val="24"/>
          <w:szCs w:val="24"/>
        </w:rPr>
      </w:pPr>
      <w:r>
        <w:rPr>
          <w:rFonts w:eastAsia="Arial MT"/>
          <w:sz w:val="24"/>
          <w:szCs w:val="24"/>
        </w:rPr>
      </w:r>
    </w:p>
    <w:p>
      <w:pPr>
        <w:pStyle w:val="Normal"/>
        <w:tabs>
          <w:tab w:val="clear" w:pos="720"/>
          <w:tab w:val="left" w:pos="6027" w:leader="none"/>
        </w:tabs>
        <w:ind w:start="289" w:end="-1"/>
        <w:rPr>
          <w:rFonts w:eastAsia="Arial MT"/>
          <w:sz w:val="24"/>
          <w:szCs w:val="24"/>
        </w:rPr>
      </w:pPr>
      <w:r>
        <w:rPr>
          <w:rFonts w:eastAsia="Arial MT"/>
          <w:sz w:val="24"/>
          <w:szCs w:val="24"/>
        </w:rPr>
        <w:t>………………………</w:t>
      </w:r>
      <w:r>
        <w:rPr>
          <w:rFonts w:eastAsia="Arial MT"/>
          <w:sz w:val="24"/>
          <w:szCs w:val="24"/>
        </w:rPr>
        <w:t>.., ....../ ......</w:t>
      </w:r>
      <w:r>
        <w:rPr>
          <w:rFonts w:eastAsia="Arial MT"/>
          <w:spacing w:val="-18"/>
          <w:sz w:val="24"/>
          <w:szCs w:val="24"/>
        </w:rPr>
        <w:t xml:space="preserve"> </w:t>
      </w:r>
      <w:r>
        <w:rPr>
          <w:rFonts w:eastAsia="Arial MT"/>
          <w:sz w:val="24"/>
          <w:szCs w:val="24"/>
        </w:rPr>
        <w:t>/…………                 ………………………………………………..</w:t>
      </w:r>
    </w:p>
    <w:p>
      <w:pPr>
        <w:pStyle w:val="Normal"/>
        <w:rPr>
          <w:rFonts w:ascii="Calibri" w:hAnsi="Calibri"/>
          <w:b/>
          <w:color w:val="FF0000"/>
          <w:sz w:val="24"/>
          <w:u w:val="single" w:color="FF0000"/>
        </w:rPr>
      </w:pPr>
      <w:r>
        <w:rPr>
          <w:rFonts w:eastAsia="Calibri"/>
          <w:kern w:val="2"/>
          <w:sz w:val="24"/>
          <w:szCs w:val="24"/>
          <w14:ligatures w14:val="standardContextual"/>
        </w:rPr>
        <w:t>________________________________</w:t>
      </w:r>
      <w:r>
        <w:br w:type="page"/>
      </w:r>
    </w:p>
    <w:p>
      <w:pPr>
        <w:pStyle w:val="Heading1"/>
        <w:spacing w:before="0" w:after="0"/>
        <w:ind w:start="5387" w:end="125"/>
        <w:jc w:val="end"/>
        <w:rPr/>
      </w:pPr>
      <w:r>
        <w:rPr/>
        <w:t>AL</w:t>
      </w:r>
      <w:r>
        <w:rPr>
          <w:spacing w:val="-15"/>
        </w:rPr>
        <w:t xml:space="preserve"> </w:t>
      </w:r>
      <w:r>
        <w:rPr/>
        <w:t>COMUNE</w:t>
      </w:r>
      <w:r>
        <w:rPr>
          <w:spacing w:val="-15"/>
        </w:rPr>
        <w:t xml:space="preserve"> </w:t>
      </w:r>
      <w:r>
        <w:rPr/>
        <w:t>DI</w:t>
      </w:r>
      <w:r>
        <w:rPr>
          <w:spacing w:val="-15"/>
        </w:rPr>
        <w:t xml:space="preserve"> </w:t>
      </w:r>
      <w:r>
        <w:rPr/>
        <w:t>PARTINICO</w:t>
      </w:r>
    </w:p>
    <w:p>
      <w:pPr>
        <w:pStyle w:val="Heading1"/>
        <w:ind w:start="5245" w:end="125"/>
        <w:jc w:val="end"/>
        <w:rPr/>
      </w:pPr>
      <w:hyperlink r:id="rId3">
        <w:r>
          <w:rPr>
            <w:rStyle w:val="Hyperlink"/>
            <w:bCs w:val="false"/>
          </w:rPr>
          <w:t>protocollo@pec.comune.partinico.pa.it</w:t>
        </w:r>
      </w:hyperlink>
      <w:r>
        <w:rPr>
          <w:b w:val="false"/>
        </w:rPr>
        <w:t xml:space="preserve"> </w:t>
      </w:r>
    </w:p>
    <w:p>
      <w:pPr>
        <w:pStyle w:val="Normal"/>
        <w:spacing w:before="36" w:after="0"/>
        <w:rPr>
          <w:b/>
          <w:sz w:val="24"/>
        </w:rPr>
      </w:pPr>
      <w:r>
        <w:rPr>
          <w:b/>
          <w:sz w:val="24"/>
        </w:rPr>
      </w:r>
    </w:p>
    <w:p>
      <w:pPr>
        <w:pStyle w:val="Normal"/>
        <w:tabs>
          <w:tab w:val="clear" w:pos="720"/>
          <w:tab w:val="left" w:pos="709" w:leader="none"/>
        </w:tabs>
        <w:spacing w:lineRule="auto" w:line="276"/>
        <w:ind w:end="562"/>
        <w:jc w:val="both"/>
        <w:rPr>
          <w:rFonts w:eastAsia="Calibri"/>
          <w:b/>
          <w:sz w:val="24"/>
          <w:szCs w:val="24"/>
        </w:rPr>
      </w:pPr>
      <w:r>
        <w:rPr>
          <w:rFonts w:eastAsia="Calibri"/>
          <w:b/>
          <w:sz w:val="24"/>
          <w:szCs w:val="24"/>
        </w:rPr>
      </w:r>
    </w:p>
    <w:p>
      <w:pPr>
        <w:pStyle w:val="Normal"/>
        <w:widowControl/>
        <w:jc w:val="center"/>
        <w:rPr>
          <w:rFonts w:eastAsia="Calibri" w:eastAsiaTheme="minorHAnsi"/>
          <w:b/>
          <w:sz w:val="24"/>
          <w:szCs w:val="24"/>
        </w:rPr>
      </w:pPr>
      <w:r>
        <w:rPr>
          <w:rFonts w:eastAsia="Calibri" w:eastAsiaTheme="minorHAnsi"/>
          <w:b/>
          <w:sz w:val="24"/>
          <w:szCs w:val="24"/>
        </w:rPr>
        <w:t>DICHIARAZIONE SOSTITUTIVA DELL’ATTO DI NOTORIETÀ’</w:t>
      </w:r>
    </w:p>
    <w:p>
      <w:pPr>
        <w:pStyle w:val="Normal"/>
        <w:jc w:val="both"/>
        <w:rPr>
          <w:sz w:val="20"/>
          <w:szCs w:val="20"/>
        </w:rPr>
      </w:pPr>
      <w:r>
        <w:rPr>
          <w:sz w:val="20"/>
          <w:szCs w:val="20"/>
        </w:rPr>
        <w:t>ai sensi degli artt. 46 e 47 del D.P.R. 445/2000 e successive modificazioni consapevole delle sanzioni penali previste in caso di dichiarazioni non veritiere e di falsità negli atti di cui all’art. 76 del D.P.R. 28 dicembre 2000, n. 445 e ss.mm.ii. e della conseguente decadenza dei benefici di cui all’art. 75 del citato decreto relativa alle dichiarazioni sostitutive di certificazione e alle dichiarazioni di atto notorio, nella qualità di legale rappresentante o di soggetto appositamente delegato dell’Ente sopra indicato.</w:t>
      </w:r>
    </w:p>
    <w:p>
      <w:pPr>
        <w:pStyle w:val="Normal"/>
        <w:widowControl/>
        <w:jc w:val="center"/>
        <w:rPr>
          <w:rFonts w:eastAsia="Calibri" w:eastAsiaTheme="minorHAnsi"/>
          <w:sz w:val="24"/>
          <w:szCs w:val="24"/>
        </w:rPr>
      </w:pPr>
      <w:r>
        <w:rPr>
          <w:rFonts w:eastAsia="Calibri" w:eastAsiaTheme="minorHAnsi"/>
          <w:sz w:val="24"/>
          <w:szCs w:val="24"/>
        </w:rPr>
      </w:r>
    </w:p>
    <w:p>
      <w:pPr>
        <w:pStyle w:val="NoSpacing"/>
        <w:spacing w:lineRule="auto" w:line="276"/>
        <w:ind w:end="-52"/>
        <w:jc w:val="both"/>
        <w:rPr/>
      </w:pPr>
      <w:r>
        <w:rPr>
          <w:b/>
          <w:bCs/>
        </w:rPr>
        <w:t xml:space="preserve">Il sottoscritto </w:t>
      </w:r>
      <w:r>
        <w:rPr/>
        <w:t>_____________________________________________________________________</w:t>
      </w:r>
    </w:p>
    <w:p>
      <w:pPr>
        <w:pStyle w:val="NoSpacing"/>
        <w:spacing w:lineRule="auto" w:line="276"/>
        <w:ind w:end="-52"/>
        <w:jc w:val="both"/>
        <w:rPr/>
      </w:pPr>
      <w:r>
        <w:rPr/>
        <w:t>nato a _________________________________________, il ________________________________</w:t>
      </w:r>
    </w:p>
    <w:p>
      <w:pPr>
        <w:pStyle w:val="NoSpacing"/>
        <w:spacing w:lineRule="auto" w:line="276"/>
        <w:ind w:end="-52"/>
        <w:jc w:val="both"/>
        <w:rPr/>
      </w:pPr>
      <w:r>
        <w:rPr/>
        <w:t>residente nel Comune di _______________________ (____)  via ____________________________</w:t>
      </w:r>
    </w:p>
    <w:p>
      <w:pPr>
        <w:pStyle w:val="NoSpacing"/>
        <w:spacing w:lineRule="auto" w:line="276"/>
        <w:ind w:end="-52"/>
        <w:rPr>
          <w:b/>
          <w:bCs/>
        </w:rPr>
      </w:pPr>
      <w:r>
        <w:rPr>
          <w:b/>
          <w:bCs/>
        </w:rPr>
        <w:t>in qualità di legale rappresentante dell’impresa/ETS ___________________________________ ____________________________</w:t>
      </w:r>
      <w:bookmarkStart w:id="0" w:name="_GoBack"/>
      <w:bookmarkEnd w:id="0"/>
      <w:r>
        <w:rPr>
          <w:b/>
          <w:bCs/>
        </w:rPr>
        <w:t>____________________________________________________</w:t>
      </w:r>
    </w:p>
    <w:p>
      <w:pPr>
        <w:pStyle w:val="ListParagraph"/>
        <w:numPr>
          <w:ilvl w:val="0"/>
          <w:numId w:val="4"/>
        </w:numPr>
        <w:spacing w:lineRule="auto" w:line="276"/>
        <w:ind w:hanging="284" w:start="426" w:end="-52"/>
        <w:jc w:val="both"/>
        <w:rPr/>
      </w:pPr>
      <w:r>
        <w:rPr/>
        <w:t xml:space="preserve">Sede legale in _____________________ in via/piazza _______________________________________ </w:t>
      </w:r>
    </w:p>
    <w:p>
      <w:pPr>
        <w:pStyle w:val="ListParagraph"/>
        <w:spacing w:lineRule="auto" w:line="276"/>
        <w:ind w:hanging="0" w:start="426" w:end="-52"/>
        <w:jc w:val="both"/>
        <w:rPr/>
      </w:pPr>
      <w:r>
        <w:rPr/>
        <w:t>____________________________________________________________________________________</w:t>
      </w:r>
    </w:p>
    <w:p>
      <w:pPr>
        <w:pStyle w:val="ListParagraph"/>
        <w:numPr>
          <w:ilvl w:val="0"/>
          <w:numId w:val="4"/>
        </w:numPr>
        <w:spacing w:lineRule="auto" w:line="276"/>
        <w:ind w:hanging="284" w:start="426" w:end="-52"/>
        <w:jc w:val="both"/>
        <w:rPr/>
      </w:pPr>
      <w:r>
        <w:rPr/>
        <w:t xml:space="preserve">Codice fiscale ____________________________Partita IVA __________________________________ </w:t>
      </w:r>
    </w:p>
    <w:p>
      <w:pPr>
        <w:pStyle w:val="ListParagraph"/>
        <w:numPr>
          <w:ilvl w:val="0"/>
          <w:numId w:val="4"/>
        </w:numPr>
        <w:spacing w:lineRule="auto" w:line="276"/>
        <w:ind w:hanging="284" w:start="426" w:end="-52"/>
        <w:jc w:val="both"/>
        <w:rPr/>
      </w:pPr>
      <w:r>
        <w:rPr/>
        <w:t>Codice Attività _______________________________________________________________________</w:t>
      </w:r>
    </w:p>
    <w:p>
      <w:pPr>
        <w:pStyle w:val="NoSpacing"/>
        <w:numPr>
          <w:ilvl w:val="0"/>
          <w:numId w:val="4"/>
        </w:numPr>
        <w:suppressAutoHyphens w:val="false"/>
        <w:spacing w:lineRule="auto" w:line="276"/>
        <w:ind w:hanging="284" w:start="426" w:end="-52"/>
        <w:jc w:val="both"/>
        <w:rPr/>
      </w:pPr>
      <w:r>
        <w:rPr/>
        <w:t xml:space="preserve">Telefono n. ___________________________________________________________________ </w:t>
      </w:r>
    </w:p>
    <w:p>
      <w:pPr>
        <w:pStyle w:val="NoSpacing"/>
        <w:numPr>
          <w:ilvl w:val="0"/>
          <w:numId w:val="4"/>
        </w:numPr>
        <w:suppressAutoHyphens w:val="false"/>
        <w:spacing w:lineRule="auto" w:line="276"/>
        <w:ind w:hanging="284" w:start="426" w:end="-52"/>
        <w:jc w:val="both"/>
        <w:rPr>
          <w:b/>
          <w:bCs/>
        </w:rPr>
      </w:pPr>
      <w:r>
        <w:rPr/>
        <w:t>PEC _________________________________________________________________________</w:t>
      </w:r>
    </w:p>
    <w:p>
      <w:pPr>
        <w:pStyle w:val="NoSpacing"/>
        <w:numPr>
          <w:ilvl w:val="0"/>
          <w:numId w:val="4"/>
        </w:numPr>
        <w:suppressAutoHyphens w:val="false"/>
        <w:spacing w:lineRule="auto" w:line="276"/>
        <w:ind w:hanging="284" w:start="426" w:end="-52"/>
        <w:jc w:val="both"/>
        <w:rPr>
          <w:b/>
          <w:bCs/>
        </w:rPr>
      </w:pPr>
      <w:r>
        <w:rPr/>
        <w:t>E-mail _______________________________________________________________________</w:t>
      </w:r>
    </w:p>
    <w:p>
      <w:pPr>
        <w:pStyle w:val="NoSpacing"/>
        <w:numPr>
          <w:ilvl w:val="0"/>
          <w:numId w:val="4"/>
        </w:numPr>
        <w:suppressAutoHyphens w:val="false"/>
        <w:spacing w:lineRule="auto" w:line="276"/>
        <w:ind w:hanging="284" w:start="426" w:end="-52"/>
        <w:jc w:val="both"/>
        <w:rPr/>
      </w:pPr>
      <w:r>
        <w:rPr/>
        <w:t>Matricola azienda INPS _________________________________________________________</w:t>
      </w:r>
    </w:p>
    <w:p>
      <w:pPr>
        <w:pStyle w:val="NoSpacing"/>
        <w:numPr>
          <w:ilvl w:val="0"/>
          <w:numId w:val="4"/>
        </w:numPr>
        <w:suppressAutoHyphens w:val="false"/>
        <w:spacing w:lineRule="auto" w:line="276"/>
        <w:ind w:hanging="284" w:start="426" w:end="-52"/>
        <w:jc w:val="both"/>
        <w:rPr/>
      </w:pPr>
      <w:r>
        <w:rPr/>
        <w:t>Codice INAIL _________________________________________________________________</w:t>
      </w:r>
    </w:p>
    <w:p>
      <w:pPr>
        <w:pStyle w:val="NoSpacing"/>
        <w:numPr>
          <w:ilvl w:val="0"/>
          <w:numId w:val="4"/>
        </w:numPr>
        <w:suppressAutoHyphens w:val="false"/>
        <w:spacing w:lineRule="auto" w:line="276"/>
        <w:ind w:hanging="284" w:start="426" w:end="-52"/>
        <w:jc w:val="both"/>
        <w:rPr/>
      </w:pPr>
      <w:r>
        <w:rPr/>
        <w:t>Ufficio dell’Agenzia delle Entrate presso il quale l’impresa è iscritta ______________________</w:t>
      </w:r>
    </w:p>
    <w:p>
      <w:pPr>
        <w:pStyle w:val="NoSpacing"/>
        <w:suppressAutoHyphens w:val="false"/>
        <w:spacing w:lineRule="auto" w:line="276"/>
        <w:ind w:start="426" w:end="-52"/>
        <w:jc w:val="both"/>
        <w:rPr/>
      </w:pPr>
      <w:r>
        <w:rPr/>
        <w:t>_____________________________________________________________________________</w:t>
      </w:r>
    </w:p>
    <w:p>
      <w:pPr>
        <w:pStyle w:val="NoSpacing"/>
        <w:numPr>
          <w:ilvl w:val="0"/>
          <w:numId w:val="4"/>
        </w:numPr>
        <w:spacing w:lineRule="auto" w:line="276"/>
        <w:ind w:hanging="284" w:start="426" w:end="-52"/>
        <w:jc w:val="both"/>
        <w:rPr/>
      </w:pPr>
      <w:r>
        <w:rPr/>
        <w:t>Numero di iscrizione al registro imprese C.C.I.A.A. ________________________________, con regime di aliquota iva pari a _________% ovvero in esenzione Iva;</w:t>
      </w:r>
    </w:p>
    <w:p>
      <w:pPr>
        <w:pStyle w:val="NoSpacing"/>
        <w:numPr>
          <w:ilvl w:val="0"/>
          <w:numId w:val="4"/>
        </w:numPr>
        <w:spacing w:lineRule="auto" w:line="276"/>
        <w:ind w:hanging="284" w:start="426" w:end="-52"/>
        <w:jc w:val="both"/>
        <w:rPr/>
      </w:pPr>
      <w:r>
        <w:rPr/>
        <w:t>Iscritto al Registro Unico Nazionale Terzo Settore (RUNTS) (istituito ai sensi dell’art. 11, 45 e segg. del D.lgs. n. 117/2017) n. ___________________ il ___________________;</w:t>
      </w:r>
    </w:p>
    <w:p>
      <w:pPr>
        <w:pStyle w:val="NoSpacing"/>
        <w:numPr>
          <w:ilvl w:val="0"/>
          <w:numId w:val="4"/>
        </w:numPr>
        <w:spacing w:lineRule="auto" w:line="276"/>
        <w:ind w:hanging="284" w:start="426" w:end="-52"/>
        <w:jc w:val="both"/>
        <w:rPr/>
      </w:pPr>
      <w:r>
        <w:rPr/>
        <w:t>Iscrizione all’</w:t>
      </w:r>
      <w:r>
        <w:rPr>
          <w:b/>
        </w:rPr>
        <w:t>Albo Regionale Sicilia Sezione Anziani</w:t>
      </w:r>
      <w:r>
        <w:rPr/>
        <w:t xml:space="preserve"> (ex art. 26 L.R. n. 22/86), n. _______ del ________________ o ad equivalente iscrizione in caso di operatori di altre regioni e/o nazioni;</w:t>
      </w:r>
    </w:p>
    <w:p>
      <w:pPr>
        <w:pStyle w:val="NoSpacing"/>
        <w:spacing w:lineRule="auto" w:line="276"/>
        <w:ind w:start="142" w:end="-52"/>
        <w:jc w:val="both"/>
        <w:rPr>
          <w:lang w:eastAsia="it-IT"/>
        </w:rPr>
      </w:pPr>
      <w:r>
        <w:rPr>
          <w:bCs/>
        </w:rPr>
        <w:t xml:space="preserve">con espresso riferimento all’impresa/ETS che rappresenta, </w:t>
      </w:r>
      <w:r>
        <w:rPr>
          <w:sz w:val="23"/>
          <w:szCs w:val="23"/>
          <w:lang w:eastAsia="it-IT"/>
        </w:rPr>
        <w:t>avendo visionato l’Avviso di Co-progettazione in oggetto, unitamente agli altri allegati e dichiarando fin da ora di accettare incondizionatamente le prescrizioni previste dall’avviso medesimo senza riserva alcuna e di essere in possesso dei requisiti di partecipazione previsti dall’avviso in oggetto,</w:t>
      </w:r>
      <w:r>
        <w:rPr>
          <w:lang w:eastAsia="it-IT"/>
        </w:rPr>
        <w:t xml:space="preserve"> CONSAPEVOLE,</w:t>
      </w:r>
      <w:r>
        <w:rPr>
          <w:i/>
          <w:lang w:eastAsia="it-IT"/>
        </w:rPr>
        <w:t xml:space="preserve"> ai sensi degli articoli 46 e 47 del DPR 28 dicembre 2000 n.445, </w:t>
      </w:r>
      <w:r>
        <w:rPr>
          <w:lang w:eastAsia="it-IT"/>
        </w:rPr>
        <w:t>delle sanzioni penali previste dall'articolo 76 del medesimo D.P.R. n. 445/2000, per le ipotesi di falsità in atti e dichiarazioni mendaci ivi indicate, nonché della decadenza di cui all’art. 75, assumendosene la piena responsabilità, e preso atto di quanto disposto in tema di protezione dei dati personali,</w:t>
      </w:r>
    </w:p>
    <w:p>
      <w:pPr>
        <w:pStyle w:val="Normal"/>
        <w:widowControl/>
        <w:spacing w:lineRule="auto" w:line="360"/>
        <w:jc w:val="center"/>
        <w:rPr>
          <w:rFonts w:eastAsia="Calibri" w:eastAsiaTheme="minorHAnsi"/>
          <w:b/>
          <w:sz w:val="24"/>
          <w:szCs w:val="24"/>
        </w:rPr>
      </w:pPr>
      <w:r>
        <w:rPr>
          <w:rFonts w:eastAsia="Calibri" w:eastAsiaTheme="minorHAnsi"/>
          <w:b/>
          <w:sz w:val="24"/>
          <w:szCs w:val="24"/>
        </w:rPr>
        <w:t>DICHIARA</w:t>
      </w:r>
    </w:p>
    <w:p>
      <w:pPr>
        <w:pStyle w:val="Normal"/>
        <w:widowControl/>
        <w:numPr>
          <w:ilvl w:val="0"/>
          <w:numId w:val="1"/>
        </w:numPr>
        <w:suppressAutoHyphens w:val="true"/>
        <w:spacing w:lineRule="auto" w:line="276"/>
        <w:jc w:val="both"/>
        <w:rPr/>
      </w:pPr>
      <w:r>
        <w:rPr>
          <w:color w:val="000000"/>
          <w:shd w:fill="FFFFFF" w:val="clear"/>
        </w:rPr>
        <w:t>di aver preso visione dell'Avviso Pubblico di cui all'oggetto e di ogni altra documentazione e di accettarli integralmente, senza condizione o riserva alcuna;</w:t>
      </w:r>
    </w:p>
    <w:p>
      <w:pPr>
        <w:pStyle w:val="Normal"/>
        <w:widowControl/>
        <w:numPr>
          <w:ilvl w:val="0"/>
          <w:numId w:val="1"/>
        </w:numPr>
        <w:suppressAutoHyphens w:val="true"/>
        <w:spacing w:lineRule="auto" w:line="276"/>
        <w:jc w:val="both"/>
        <w:rPr/>
      </w:pPr>
      <w:r>
        <w:rPr>
          <w:rFonts w:eastAsia="Calibri" w:eastAsiaTheme="minorHAnsi"/>
          <w:sz w:val="24"/>
          <w:szCs w:val="24"/>
        </w:rPr>
        <w:t>di non essere stato assoggettato alla sanzione interdittiva di cui all’articolo 9, comma 2, lett. c), del decreto legislativo 8 giugno 2001, n. 231, o ad altra sanzione che comporta il divieto di contrarre con la Pubblica amministrazione;</w:t>
      </w:r>
    </w:p>
    <w:p>
      <w:pPr>
        <w:pStyle w:val="Normal"/>
        <w:widowControl/>
        <w:numPr>
          <w:ilvl w:val="0"/>
          <w:numId w:val="1"/>
        </w:numPr>
        <w:suppressAutoHyphens w:val="true"/>
        <w:spacing w:lineRule="auto" w:line="276"/>
        <w:jc w:val="both"/>
        <w:rPr/>
      </w:pPr>
      <w:r>
        <w:rPr>
          <w:rFonts w:eastAsia="Calibri" w:eastAsiaTheme="minorHAnsi"/>
          <w:sz w:val="24"/>
          <w:szCs w:val="24"/>
        </w:rPr>
        <w:t>di essere in possesso dei requisiti di idoneità morale e professionale a stipulare Convenzioni con la Pubblica Amministrazione, ai sensi della vigente disciplina in materia di contratti pubblici, analogicamente richiamata in quanto compatibile con le finalità e l’oggetto della presente procedura;</w:t>
      </w:r>
    </w:p>
    <w:p>
      <w:pPr>
        <w:pStyle w:val="Normal"/>
        <w:widowControl/>
        <w:numPr>
          <w:ilvl w:val="0"/>
          <w:numId w:val="1"/>
        </w:numPr>
        <w:suppressAutoHyphens w:val="true"/>
        <w:spacing w:lineRule="auto" w:line="276"/>
        <w:jc w:val="both"/>
        <w:rPr/>
      </w:pPr>
      <w:r>
        <w:rPr>
          <w:color w:val="000000"/>
        </w:rPr>
        <w:t>che la ditta/impresa/azienda/ETS, in forma singola o associata, è in possesso dei requisiti previsti dall’Avviso Pubblico in questione;</w:t>
      </w:r>
    </w:p>
    <w:p>
      <w:pPr>
        <w:pStyle w:val="Normal"/>
        <w:widowControl/>
        <w:numPr>
          <w:ilvl w:val="0"/>
          <w:numId w:val="1"/>
        </w:numPr>
        <w:suppressAutoHyphens w:val="true"/>
        <w:spacing w:lineRule="auto" w:line="276"/>
        <w:jc w:val="both"/>
        <w:rPr/>
      </w:pPr>
      <w:r>
        <w:rPr>
          <w:sz w:val="24"/>
          <w:szCs w:val="24"/>
        </w:rPr>
        <w:t>che</w:t>
      </w:r>
      <w:r>
        <w:rPr>
          <w:spacing w:val="-14"/>
          <w:sz w:val="24"/>
          <w:szCs w:val="24"/>
        </w:rPr>
        <w:t xml:space="preserve"> </w:t>
      </w:r>
      <w:r>
        <w:rPr>
          <w:sz w:val="24"/>
          <w:szCs w:val="24"/>
        </w:rPr>
        <w:t>non</w:t>
      </w:r>
      <w:r>
        <w:rPr>
          <w:spacing w:val="-14"/>
          <w:sz w:val="24"/>
          <w:szCs w:val="24"/>
        </w:rPr>
        <w:t xml:space="preserve"> </w:t>
      </w:r>
      <w:r>
        <w:rPr>
          <w:sz w:val="24"/>
          <w:szCs w:val="24"/>
        </w:rPr>
        <w:t>sussistono</w:t>
      </w:r>
      <w:r>
        <w:rPr>
          <w:spacing w:val="25"/>
          <w:sz w:val="24"/>
          <w:szCs w:val="24"/>
        </w:rPr>
        <w:t xml:space="preserve"> </w:t>
      </w:r>
      <w:r>
        <w:rPr>
          <w:sz w:val="24"/>
          <w:szCs w:val="24"/>
        </w:rPr>
        <w:t>ipotesi di</w:t>
      </w:r>
      <w:r>
        <w:rPr>
          <w:spacing w:val="-1"/>
          <w:sz w:val="24"/>
          <w:szCs w:val="24"/>
        </w:rPr>
        <w:t xml:space="preserve"> </w:t>
      </w:r>
      <w:r>
        <w:rPr>
          <w:sz w:val="24"/>
          <w:szCs w:val="24"/>
        </w:rPr>
        <w:t>conflitto</w:t>
      </w:r>
      <w:r>
        <w:rPr>
          <w:spacing w:val="-14"/>
          <w:sz w:val="24"/>
          <w:szCs w:val="24"/>
        </w:rPr>
        <w:t xml:space="preserve"> </w:t>
      </w:r>
      <w:r>
        <w:rPr>
          <w:sz w:val="24"/>
          <w:szCs w:val="24"/>
        </w:rPr>
        <w:t>di</w:t>
      </w:r>
      <w:r>
        <w:rPr>
          <w:spacing w:val="-14"/>
          <w:sz w:val="24"/>
          <w:szCs w:val="24"/>
        </w:rPr>
        <w:t xml:space="preserve"> </w:t>
      </w:r>
      <w:r>
        <w:rPr>
          <w:sz w:val="24"/>
          <w:szCs w:val="24"/>
        </w:rPr>
        <w:t>interesse,</w:t>
      </w:r>
      <w:r>
        <w:rPr>
          <w:spacing w:val="15"/>
          <w:sz w:val="24"/>
          <w:szCs w:val="24"/>
        </w:rPr>
        <w:t xml:space="preserve"> </w:t>
      </w:r>
      <w:r>
        <w:rPr>
          <w:sz w:val="24"/>
          <w:szCs w:val="24"/>
        </w:rPr>
        <w:t>di</w:t>
      </w:r>
      <w:r>
        <w:rPr>
          <w:spacing w:val="-14"/>
          <w:sz w:val="24"/>
          <w:szCs w:val="24"/>
        </w:rPr>
        <w:t xml:space="preserve"> </w:t>
      </w:r>
      <w:r>
        <w:rPr>
          <w:sz w:val="24"/>
          <w:szCs w:val="24"/>
        </w:rPr>
        <w:t>cui</w:t>
      </w:r>
      <w:r>
        <w:rPr>
          <w:spacing w:val="-13"/>
          <w:sz w:val="24"/>
          <w:szCs w:val="24"/>
        </w:rPr>
        <w:t xml:space="preserve"> </w:t>
      </w:r>
      <w:r>
        <w:rPr>
          <w:sz w:val="24"/>
          <w:szCs w:val="24"/>
        </w:rPr>
        <w:t>alla</w:t>
      </w:r>
      <w:r>
        <w:rPr>
          <w:spacing w:val="-1"/>
          <w:sz w:val="24"/>
          <w:szCs w:val="24"/>
        </w:rPr>
        <w:t xml:space="preserve"> </w:t>
      </w:r>
      <w:r>
        <w:rPr>
          <w:sz w:val="24"/>
          <w:szCs w:val="24"/>
        </w:rPr>
        <w:t>legge</w:t>
      </w:r>
      <w:r>
        <w:rPr>
          <w:spacing w:val="-1"/>
          <w:sz w:val="24"/>
          <w:szCs w:val="24"/>
        </w:rPr>
        <w:t xml:space="preserve"> </w:t>
      </w:r>
      <w:r>
        <w:rPr>
          <w:sz w:val="24"/>
          <w:szCs w:val="24"/>
        </w:rPr>
        <w:t>n.</w:t>
      </w:r>
      <w:r>
        <w:rPr>
          <w:spacing w:val="-11"/>
          <w:sz w:val="24"/>
          <w:szCs w:val="24"/>
        </w:rPr>
        <w:t xml:space="preserve"> </w:t>
      </w:r>
      <w:r>
        <w:rPr>
          <w:sz w:val="24"/>
          <w:szCs w:val="24"/>
        </w:rPr>
        <w:t>241/1990</w:t>
      </w:r>
      <w:r>
        <w:rPr>
          <w:spacing w:val="-1"/>
          <w:sz w:val="24"/>
          <w:szCs w:val="24"/>
        </w:rPr>
        <w:t xml:space="preserve"> </w:t>
      </w:r>
      <w:r>
        <w:rPr>
          <w:sz w:val="24"/>
          <w:szCs w:val="24"/>
        </w:rPr>
        <w:t>e ss.</w:t>
      </w:r>
      <w:r>
        <w:rPr>
          <w:spacing w:val="-12"/>
          <w:sz w:val="24"/>
          <w:szCs w:val="24"/>
        </w:rPr>
        <w:t xml:space="preserve"> </w:t>
      </w:r>
      <w:r>
        <w:rPr>
          <w:spacing w:val="-4"/>
          <w:sz w:val="24"/>
          <w:szCs w:val="24"/>
        </w:rPr>
        <w:t>mm.ii.;</w:t>
      </w:r>
    </w:p>
    <w:p>
      <w:pPr>
        <w:pStyle w:val="Normal"/>
        <w:widowControl/>
        <w:numPr>
          <w:ilvl w:val="0"/>
          <w:numId w:val="1"/>
        </w:numPr>
        <w:suppressAutoHyphens w:val="true"/>
        <w:spacing w:lineRule="auto" w:line="276"/>
        <w:jc w:val="both"/>
        <w:rPr/>
      </w:pPr>
      <w:r>
        <w:rPr>
          <w:sz w:val="24"/>
          <w:szCs w:val="24"/>
        </w:rPr>
        <w:t>di impegnarsi a comunicare</w:t>
      </w:r>
      <w:r>
        <w:rPr>
          <w:spacing w:val="-9"/>
          <w:sz w:val="24"/>
          <w:szCs w:val="24"/>
        </w:rPr>
        <w:t xml:space="preserve"> </w:t>
      </w:r>
      <w:r>
        <w:rPr>
          <w:sz w:val="24"/>
          <w:szCs w:val="24"/>
        </w:rPr>
        <w:t>al RUP della presente procedura, qualsiasi</w:t>
      </w:r>
      <w:r>
        <w:rPr>
          <w:spacing w:val="40"/>
          <w:sz w:val="24"/>
          <w:szCs w:val="24"/>
        </w:rPr>
        <w:t xml:space="preserve"> </w:t>
      </w:r>
      <w:r>
        <w:rPr>
          <w:sz w:val="24"/>
          <w:szCs w:val="24"/>
        </w:rPr>
        <w:t>modificazione</w:t>
      </w:r>
      <w:r>
        <w:rPr>
          <w:spacing w:val="-9"/>
          <w:sz w:val="24"/>
          <w:szCs w:val="24"/>
        </w:rPr>
        <w:t xml:space="preserve"> </w:t>
      </w:r>
      <w:r>
        <w:rPr>
          <w:sz w:val="24"/>
          <w:szCs w:val="24"/>
        </w:rPr>
        <w:t>relativa all’Ente dal sottoscritto rappresentato;</w:t>
      </w:r>
    </w:p>
    <w:p>
      <w:pPr>
        <w:pStyle w:val="ListParagraph"/>
        <w:numPr>
          <w:ilvl w:val="0"/>
          <w:numId w:val="1"/>
        </w:numPr>
        <w:tabs>
          <w:tab w:val="clear" w:pos="720"/>
          <w:tab w:val="left" w:pos="844" w:leader="none"/>
        </w:tabs>
        <w:spacing w:lineRule="auto" w:line="235" w:before="1" w:after="0"/>
        <w:ind w:hanging="360" w:start="720" w:end="266"/>
        <w:jc w:val="both"/>
        <w:rPr>
          <w:sz w:val="24"/>
          <w:szCs w:val="24"/>
        </w:rPr>
      </w:pPr>
      <w:r>
        <w:rPr>
          <w:sz w:val="24"/>
          <w:szCs w:val="24"/>
        </w:rPr>
        <w:t>di eleggere domicilio, ai fini della presente procedura, presso il luogo indicato nella presente domanda e di accettare</w:t>
      </w:r>
      <w:r>
        <w:rPr>
          <w:spacing w:val="-7"/>
          <w:sz w:val="24"/>
          <w:szCs w:val="24"/>
        </w:rPr>
        <w:t xml:space="preserve"> </w:t>
      </w:r>
      <w:r>
        <w:rPr>
          <w:sz w:val="24"/>
          <w:szCs w:val="24"/>
        </w:rPr>
        <w:t>che</w:t>
      </w:r>
      <w:r>
        <w:rPr>
          <w:spacing w:val="-7"/>
          <w:sz w:val="24"/>
          <w:szCs w:val="24"/>
        </w:rPr>
        <w:t xml:space="preserve"> </w:t>
      </w:r>
      <w:r>
        <w:rPr>
          <w:sz w:val="24"/>
          <w:szCs w:val="24"/>
        </w:rPr>
        <w:t>le comunicazioni</w:t>
      </w:r>
      <w:r>
        <w:rPr>
          <w:spacing w:val="-7"/>
          <w:sz w:val="24"/>
          <w:szCs w:val="24"/>
        </w:rPr>
        <w:t xml:space="preserve"> </w:t>
      </w:r>
      <w:r>
        <w:rPr>
          <w:sz w:val="24"/>
          <w:szCs w:val="24"/>
        </w:rPr>
        <w:t>avverranno esclusivamente a mezzo PEC all’indirizzo indicato nella presente domanda;</w:t>
      </w:r>
    </w:p>
    <w:p>
      <w:pPr>
        <w:pStyle w:val="BodyText"/>
        <w:numPr>
          <w:ilvl w:val="0"/>
          <w:numId w:val="1"/>
        </w:numPr>
        <w:spacing w:before="4" w:after="0"/>
        <w:rPr/>
      </w:pPr>
      <w:r>
        <w:rPr/>
        <w:t>di manlevare sin d’ora l’Amministrazione procedente da eventuali responsabilità</w:t>
      </w:r>
      <w:r>
        <w:rPr>
          <w:spacing w:val="40"/>
        </w:rPr>
        <w:t xml:space="preserve"> </w:t>
      </w:r>
      <w:r>
        <w:rPr/>
        <w:t>correlate alla partecipazione alla co-progettazione in oggetto, anche in relazione al materiale ed alla documentazione eventualmente prodotta in quella sede;</w:t>
      </w:r>
    </w:p>
    <w:p>
      <w:pPr>
        <w:pStyle w:val="BodyText"/>
        <w:numPr>
          <w:ilvl w:val="0"/>
          <w:numId w:val="1"/>
        </w:numPr>
        <w:spacing w:before="4" w:after="0"/>
        <w:rPr/>
      </w:pPr>
      <w:r>
        <w:rPr/>
        <w:t>di impegnarsi a garantire la riservatezza in ordine alle informazioni, alla documentazione e a quant’altro</w:t>
      </w:r>
      <w:r>
        <w:rPr>
          <w:spacing w:val="40"/>
        </w:rPr>
        <w:t xml:space="preserve"> </w:t>
      </w:r>
      <w:r>
        <w:rPr/>
        <w:t>venga a conoscenza nel corso del procedimento;</w:t>
      </w:r>
    </w:p>
    <w:p>
      <w:pPr>
        <w:pStyle w:val="BodyText"/>
        <w:numPr>
          <w:ilvl w:val="0"/>
          <w:numId w:val="1"/>
        </w:numPr>
        <w:spacing w:before="4" w:after="0"/>
        <w:rPr/>
      </w:pPr>
      <w:r>
        <w:rPr/>
        <w:t>di essere informati,</w:t>
      </w:r>
      <w:r>
        <w:rPr>
          <w:spacing w:val="-5"/>
        </w:rPr>
        <w:t xml:space="preserve"> </w:t>
      </w:r>
      <w:r>
        <w:rPr/>
        <w:t>ai</w:t>
      </w:r>
      <w:r>
        <w:rPr>
          <w:spacing w:val="-8"/>
        </w:rPr>
        <w:t xml:space="preserve"> </w:t>
      </w:r>
      <w:r>
        <w:rPr/>
        <w:t>sensi ai sensi Regolamento UE</w:t>
      </w:r>
      <w:r>
        <w:rPr>
          <w:spacing w:val="-16"/>
        </w:rPr>
        <w:t xml:space="preserve"> </w:t>
      </w:r>
      <w:r>
        <w:rPr/>
        <w:t>n.2016/679</w:t>
      </w:r>
      <w:r>
        <w:rPr>
          <w:spacing w:val="22"/>
        </w:rPr>
        <w:t xml:space="preserve"> </w:t>
      </w:r>
      <w:r>
        <w:rPr/>
        <w:t>(GDPR),</w:t>
      </w:r>
      <w:r>
        <w:rPr>
          <w:spacing w:val="-16"/>
        </w:rPr>
        <w:t xml:space="preserve"> </w:t>
      </w:r>
      <w:r>
        <w:rPr/>
        <w:t>che</w:t>
      </w:r>
      <w:r>
        <w:rPr>
          <w:spacing w:val="-7"/>
        </w:rPr>
        <w:t xml:space="preserve"> </w:t>
      </w:r>
      <w:r>
        <w:rPr/>
        <w:t>i</w:t>
      </w:r>
      <w:r>
        <w:rPr>
          <w:spacing w:val="-8"/>
        </w:rPr>
        <w:t xml:space="preserve"> </w:t>
      </w:r>
      <w:r>
        <w:rPr/>
        <w:t>dati personali raccolti</w:t>
      </w:r>
      <w:r>
        <w:rPr>
          <w:spacing w:val="-16"/>
        </w:rPr>
        <w:t xml:space="preserve"> </w:t>
      </w:r>
      <w:r>
        <w:rPr/>
        <w:t>saranno</w:t>
      </w:r>
      <w:r>
        <w:rPr>
          <w:spacing w:val="-15"/>
        </w:rPr>
        <w:t xml:space="preserve"> </w:t>
      </w:r>
      <w:r>
        <w:rPr/>
        <w:t>trattati,</w:t>
      </w:r>
      <w:r>
        <w:rPr>
          <w:spacing w:val="-15"/>
        </w:rPr>
        <w:t xml:space="preserve"> </w:t>
      </w:r>
      <w:r>
        <w:rPr/>
        <w:t>anche</w:t>
      </w:r>
      <w:r>
        <w:rPr>
          <w:spacing w:val="-16"/>
        </w:rPr>
        <w:t xml:space="preserve"> </w:t>
      </w:r>
      <w:r>
        <w:rPr/>
        <w:t>con</w:t>
      </w:r>
      <w:r>
        <w:rPr>
          <w:spacing w:val="-15"/>
        </w:rPr>
        <w:t xml:space="preserve"> </w:t>
      </w:r>
      <w:r>
        <w:rPr/>
        <w:t>strumenti</w:t>
      </w:r>
      <w:r>
        <w:rPr>
          <w:spacing w:val="-15"/>
        </w:rPr>
        <w:t xml:space="preserve"> </w:t>
      </w:r>
      <w:r>
        <w:rPr/>
        <w:t>informatici,</w:t>
      </w:r>
      <w:r>
        <w:rPr>
          <w:spacing w:val="-15"/>
        </w:rPr>
        <w:t xml:space="preserve"> </w:t>
      </w:r>
      <w:r>
        <w:rPr/>
        <w:t>esclusivamente</w:t>
      </w:r>
      <w:r>
        <w:rPr>
          <w:spacing w:val="-16"/>
        </w:rPr>
        <w:t xml:space="preserve"> </w:t>
      </w:r>
      <w:r>
        <w:rPr/>
        <w:t>nell’ambito</w:t>
      </w:r>
      <w:r>
        <w:rPr>
          <w:spacing w:val="-4"/>
        </w:rPr>
        <w:t xml:space="preserve"> </w:t>
      </w:r>
      <w:r>
        <w:rPr/>
        <w:t>del</w:t>
      </w:r>
      <w:r>
        <w:rPr>
          <w:spacing w:val="-15"/>
        </w:rPr>
        <w:t xml:space="preserve"> </w:t>
      </w:r>
      <w:r>
        <w:rPr/>
        <w:t>procedimento per il quale la presente</w:t>
      </w:r>
      <w:r>
        <w:rPr>
          <w:spacing w:val="31"/>
        </w:rPr>
        <w:t xml:space="preserve"> </w:t>
      </w:r>
      <w:r>
        <w:rPr/>
        <w:t>dichiarazione viene</w:t>
      </w:r>
      <w:r>
        <w:rPr>
          <w:spacing w:val="-2"/>
        </w:rPr>
        <w:t xml:space="preserve"> </w:t>
      </w:r>
      <w:r>
        <w:rPr/>
        <w:t>resa e</w:t>
      </w:r>
      <w:r>
        <w:rPr>
          <w:spacing w:val="-2"/>
        </w:rPr>
        <w:t xml:space="preserve"> </w:t>
      </w:r>
      <w:r>
        <w:rPr/>
        <w:t>di acconsentire</w:t>
      </w:r>
      <w:r>
        <w:rPr>
          <w:spacing w:val="-2"/>
        </w:rPr>
        <w:t xml:space="preserve"> </w:t>
      </w:r>
      <w:r>
        <w:rPr/>
        <w:t>al</w:t>
      </w:r>
      <w:r>
        <w:rPr>
          <w:spacing w:val="-2"/>
        </w:rPr>
        <w:t xml:space="preserve"> </w:t>
      </w:r>
      <w:r>
        <w:rPr/>
        <w:t>loro trattamento;</w:t>
      </w:r>
    </w:p>
    <w:p>
      <w:pPr>
        <w:pStyle w:val="ListParagraph"/>
        <w:numPr>
          <w:ilvl w:val="0"/>
          <w:numId w:val="1"/>
        </w:numPr>
        <w:tabs>
          <w:tab w:val="clear" w:pos="720"/>
          <w:tab w:val="left" w:pos="844" w:leader="none"/>
        </w:tabs>
        <w:spacing w:lineRule="auto" w:line="235"/>
        <w:ind w:hanging="360" w:start="720" w:end="268"/>
        <w:jc w:val="both"/>
        <w:rPr>
          <w:sz w:val="24"/>
          <w:szCs w:val="24"/>
        </w:rPr>
      </w:pPr>
      <w:r>
        <w:rPr>
          <w:sz w:val="24"/>
          <w:szCs w:val="24"/>
        </w:rPr>
        <w:t>di essere consapevoli che l’accertamento della non veridicità del contenuto della presente dichiarazione, nonché di quelle accluse alla medesima, comporterà l’esclusione dalla procedura, ovvero, in caso di approvazione,</w:t>
      </w:r>
      <w:r>
        <w:rPr>
          <w:spacing w:val="38"/>
          <w:sz w:val="24"/>
          <w:szCs w:val="24"/>
        </w:rPr>
        <w:t xml:space="preserve"> </w:t>
      </w:r>
      <w:r>
        <w:rPr>
          <w:sz w:val="24"/>
          <w:szCs w:val="24"/>
        </w:rPr>
        <w:t>l’annullamento e/o la revoca dell’approvazione</w:t>
      </w:r>
      <w:r>
        <w:rPr>
          <w:spacing w:val="35"/>
          <w:sz w:val="24"/>
          <w:szCs w:val="24"/>
        </w:rPr>
        <w:t xml:space="preserve"> </w:t>
      </w:r>
      <w:r>
        <w:rPr>
          <w:sz w:val="24"/>
          <w:szCs w:val="24"/>
        </w:rPr>
        <w:t>stessa;</w:t>
      </w:r>
    </w:p>
    <w:p>
      <w:pPr>
        <w:pStyle w:val="ListParagraph"/>
        <w:numPr>
          <w:ilvl w:val="0"/>
          <w:numId w:val="1"/>
        </w:numPr>
        <w:tabs>
          <w:tab w:val="clear" w:pos="720"/>
          <w:tab w:val="left" w:pos="844" w:leader="none"/>
        </w:tabs>
        <w:spacing w:lineRule="auto" w:line="235"/>
        <w:ind w:hanging="360" w:start="720" w:end="268"/>
        <w:jc w:val="both"/>
        <w:rPr>
          <w:sz w:val="24"/>
          <w:szCs w:val="24"/>
        </w:rPr>
      </w:pPr>
      <w:r>
        <w:rPr>
          <w:sz w:val="24"/>
          <w:szCs w:val="24"/>
        </w:rPr>
        <w:t>che  i locali in cui si realizzeranno le attività riguardanti il Centro Aggregativo Comunale per Anziani, siti a Partinico nell’ex Arena Lo Baido, messi a disposizione dal Comune, saranno mantenuti in condizioni di ordine, pulizia e decoro; garantendone la cura ordinaria dei locali e delle relative pertinenze, nel rispetto delle disposizioni contenute nella convenzione; gli impianti, gli arredi e le attrezzature presenti saranno utilizzati con la dovuta diligenza e nel rispetto della loro destinazione d'uso; eventuali anomalie, guasti o danni riscontrati verranno tempestivamente segnalati al Comune di Partinico; al termine del periodo di utilizzo, i locali vengono riconsegnati nelle medesime condizioni, salvo il normale deterioramento dovuto all'uso.</w:t>
      </w:r>
    </w:p>
    <w:p>
      <w:pPr>
        <w:pStyle w:val="ListParagraph"/>
        <w:numPr>
          <w:ilvl w:val="0"/>
          <w:numId w:val="1"/>
        </w:numPr>
        <w:tabs>
          <w:tab w:val="clear" w:pos="720"/>
          <w:tab w:val="left" w:pos="844" w:leader="none"/>
        </w:tabs>
        <w:spacing w:lineRule="auto" w:line="235"/>
        <w:ind w:hanging="360" w:start="720" w:end="268"/>
        <w:jc w:val="both"/>
        <w:rPr>
          <w:sz w:val="24"/>
          <w:szCs w:val="24"/>
        </w:rPr>
      </w:pPr>
      <w:r>
        <w:rPr>
          <w:color w:val="000000"/>
          <w:shd w:fill="FFFFFF" w:val="clear"/>
        </w:rPr>
        <w:t>di manifestare, con la sottoscrizione della presente, l'interesse della ditta/impresa/azienda/ETS, in forma singola o associata, alla partecipazione alla procedura di co-progettazione in oggetto, indicato in qualità di</w:t>
      </w:r>
      <w:r>
        <w:rPr>
          <w:b/>
          <w:bCs/>
          <w:color w:val="000000"/>
          <w:shd w:fill="FFFFFF" w:val="clear"/>
        </w:rPr>
        <w:t>:</w:t>
      </w:r>
    </w:p>
    <w:p>
      <w:pPr>
        <w:pStyle w:val="BodyText"/>
        <w:spacing w:lineRule="auto" w:line="276"/>
        <w:ind w:start="567" w:end="-52"/>
        <w:rPr/>
      </w:pPr>
      <w:r>
        <w:rPr>
          <w:sz w:val="40"/>
          <w:szCs w:val="40"/>
        </w:rPr>
        <w:t>□</w:t>
      </w:r>
      <w:r>
        <w:rPr/>
        <w:t xml:space="preserve"> </w:t>
      </w:r>
      <w:r>
        <w:rPr>
          <w:b/>
        </w:rPr>
        <w:t>concorrente singolo</w:t>
      </w:r>
      <w:r>
        <w:rPr/>
        <w:t>;</w:t>
      </w:r>
    </w:p>
    <w:p>
      <w:pPr>
        <w:pStyle w:val="BodyText"/>
        <w:spacing w:lineRule="auto" w:line="276"/>
        <w:ind w:start="567" w:end="-52"/>
        <w:rPr>
          <w:sz w:val="23"/>
          <w:szCs w:val="23"/>
        </w:rPr>
      </w:pPr>
      <w:r>
        <w:rPr>
          <w:sz w:val="40"/>
          <w:szCs w:val="40"/>
        </w:rPr>
        <w:t>□</w:t>
      </w:r>
      <w:r>
        <w:rPr/>
        <w:t xml:space="preserve"> </w:t>
      </w:r>
      <w:r>
        <w:rPr>
          <w:b/>
          <w:sz w:val="23"/>
          <w:szCs w:val="23"/>
        </w:rPr>
        <w:t>mandatario</w:t>
      </w:r>
      <w:r>
        <w:rPr>
          <w:sz w:val="23"/>
          <w:szCs w:val="23"/>
        </w:rPr>
        <w:t xml:space="preserve"> di un raggruppamento temporaneo di concorrenti di tipo (orizzontale/verticale/ misto):</w:t>
      </w:r>
    </w:p>
    <w:p>
      <w:pPr>
        <w:pStyle w:val="BodyText"/>
        <w:spacing w:lineRule="auto" w:line="276"/>
        <w:ind w:start="567" w:end="-52"/>
        <w:rPr/>
      </w:pPr>
      <w:r>
        <w:rPr>
          <w:sz w:val="23"/>
          <w:szCs w:val="23"/>
        </w:rPr>
        <w:t xml:space="preserve">      </w:t>
      </w:r>
      <w:r>
        <w:rPr/>
        <w:t>___________________________________________________________________________;</w:t>
      </w:r>
    </w:p>
    <w:p>
      <w:pPr>
        <w:pStyle w:val="BodyText"/>
        <w:spacing w:lineRule="auto" w:line="276"/>
        <w:ind w:start="567" w:end="-52"/>
        <w:rPr>
          <w:b/>
        </w:rPr>
      </w:pPr>
      <w:r>
        <w:rPr>
          <w:sz w:val="40"/>
          <w:szCs w:val="40"/>
        </w:rPr>
        <w:t>□</w:t>
      </w:r>
      <w:r>
        <w:rPr/>
        <w:t xml:space="preserve"> </w:t>
      </w:r>
      <w:r>
        <w:rPr>
          <w:b/>
        </w:rPr>
        <w:t>consorzio;</w:t>
      </w:r>
    </w:p>
    <w:p>
      <w:pPr>
        <w:pStyle w:val="BodyText"/>
        <w:spacing w:lineRule="auto" w:line="276"/>
        <w:ind w:start="567" w:end="-52"/>
        <w:rPr/>
      </w:pPr>
      <w:r>
        <w:rPr>
          <w:sz w:val="40"/>
          <w:szCs w:val="40"/>
        </w:rPr>
        <w:t>□</w:t>
      </w:r>
      <w:r>
        <w:rPr/>
        <w:t xml:space="preserve"> </w:t>
      </w:r>
      <w:r>
        <w:rPr>
          <w:b/>
        </w:rPr>
        <w:t>consorziata di un consorzio</w:t>
      </w:r>
      <w:r>
        <w:rPr/>
        <w:t xml:space="preserve"> (per la quale il consorzio concorre);</w:t>
      </w:r>
    </w:p>
    <w:p>
      <w:pPr>
        <w:pStyle w:val="BodyText"/>
        <w:spacing w:lineRule="auto" w:line="276"/>
        <w:ind w:start="567" w:end="-52"/>
        <w:rPr>
          <w:b/>
        </w:rPr>
      </w:pPr>
      <w:r>
        <w:rPr>
          <w:sz w:val="40"/>
          <w:szCs w:val="40"/>
        </w:rPr>
        <w:t>□</w:t>
      </w:r>
      <w:r>
        <w:rPr/>
        <w:t xml:space="preserve"> </w:t>
      </w:r>
      <w:r>
        <w:rPr>
          <w:b/>
        </w:rPr>
        <w:t>aggregazione tra imprese aderenti al contratto di rete;</w:t>
      </w:r>
    </w:p>
    <w:p>
      <w:pPr>
        <w:pStyle w:val="BodyText"/>
        <w:spacing w:lineRule="auto" w:line="276"/>
        <w:ind w:start="567" w:end="-52"/>
        <w:rPr>
          <w:b/>
        </w:rPr>
      </w:pPr>
      <w:r>
        <w:rPr>
          <w:sz w:val="40"/>
          <w:szCs w:val="40"/>
        </w:rPr>
        <w:t xml:space="preserve">□ </w:t>
      </w:r>
      <w:r>
        <w:rPr>
          <w:b/>
        </w:rPr>
        <w:t>altro: _____________________________________________________________________</w:t>
      </w:r>
    </w:p>
    <w:p>
      <w:pPr>
        <w:pStyle w:val="BodyText"/>
        <w:spacing w:lineRule="auto" w:line="276"/>
        <w:ind w:end="-52"/>
        <w:rPr/>
      </w:pPr>
      <w:r>
        <w:rPr>
          <w:b/>
        </w:rPr>
        <w:t xml:space="preserve">                </w:t>
      </w:r>
      <w:r>
        <w:rPr>
          <w:b/>
        </w:rPr>
        <w:t>__________________________________________________________________________;</w:t>
      </w:r>
    </w:p>
    <w:p>
      <w:pPr>
        <w:pStyle w:val="BodyText"/>
        <w:spacing w:lineRule="auto" w:line="276"/>
        <w:ind w:start="567" w:end="-52"/>
        <w:rPr/>
      </w:pPr>
      <w:r>
        <w:rPr/>
      </w:r>
    </w:p>
    <w:p>
      <w:pPr>
        <w:pStyle w:val="BodyText"/>
        <w:spacing w:lineRule="auto" w:line="276"/>
        <w:ind w:start="567" w:end="-52"/>
        <w:jc w:val="center"/>
        <w:rPr>
          <w:b/>
        </w:rPr>
      </w:pPr>
      <w:r>
        <w:rPr>
          <w:b/>
        </w:rPr>
        <w:t>DICHIARA ALTRESÌ:</w:t>
      </w:r>
    </w:p>
    <w:p>
      <w:pPr>
        <w:pStyle w:val="BodyText"/>
        <w:spacing w:before="1" w:after="0"/>
        <w:ind w:start="567" w:end="-52"/>
        <w:rPr/>
      </w:pPr>
      <w:r>
        <w:rPr/>
      </w:r>
    </w:p>
    <w:p>
      <w:pPr>
        <w:pStyle w:val="ListParagraph"/>
        <w:numPr>
          <w:ilvl w:val="0"/>
          <w:numId w:val="3"/>
        </w:numPr>
        <w:tabs>
          <w:tab w:val="clear" w:pos="720"/>
          <w:tab w:val="left" w:pos="633" w:leader="none"/>
        </w:tabs>
        <w:spacing w:lineRule="auto" w:line="240"/>
        <w:ind w:hanging="370" w:start="262" w:end="-52"/>
        <w:jc w:val="both"/>
        <w:rPr/>
      </w:pPr>
      <w:r>
        <w:rPr/>
        <w:t>L’assenza di cause di esclusione di cui all’art. 94 e seguenti del D.lgs. n. 36/2023 e di essere, altresì, in regola con il versamento dei contributi I.N.P.S. e I.N.A.I.L;</w:t>
      </w:r>
    </w:p>
    <w:p>
      <w:pPr>
        <w:pStyle w:val="Normal"/>
        <w:tabs>
          <w:tab w:val="clear" w:pos="720"/>
          <w:tab w:val="left" w:pos="633" w:leader="none"/>
        </w:tabs>
        <w:ind w:start="-108" w:end="-52"/>
        <w:jc w:val="both"/>
        <w:rPr/>
      </w:pPr>
      <w:r>
        <w:rPr/>
      </w:r>
    </w:p>
    <w:p>
      <w:pPr>
        <w:pStyle w:val="ListParagraph"/>
        <w:numPr>
          <w:ilvl w:val="0"/>
          <w:numId w:val="3"/>
        </w:numPr>
        <w:tabs>
          <w:tab w:val="clear" w:pos="720"/>
          <w:tab w:val="left" w:pos="426" w:leader="none"/>
        </w:tabs>
        <w:spacing w:lineRule="auto" w:line="240"/>
        <w:ind w:hanging="370" w:start="262" w:end="-52"/>
        <w:jc w:val="both"/>
        <w:rPr/>
      </w:pPr>
      <w:r>
        <w:rPr/>
        <w:t>Che, in qualità di legale rappresentante dell’operatore economico, assumendosene la piena responsabilità, i titolari, soci, direttori tecnici, amministratori muniti di rappresentanza, soci, accomandatari, procuratori, institori sono i seguenti soggetti (Indicare i nominativi, le qualifiche, le date di nascita e la residenza):</w:t>
      </w:r>
    </w:p>
    <w:p>
      <w:pPr>
        <w:pStyle w:val="ListParagraph"/>
        <w:numPr>
          <w:ilvl w:val="0"/>
          <w:numId w:val="2"/>
        </w:numPr>
        <w:tabs>
          <w:tab w:val="clear" w:pos="720"/>
          <w:tab w:val="left" w:pos="567" w:leader="none"/>
        </w:tabs>
        <w:spacing w:lineRule="auto" w:line="240"/>
        <w:ind w:hanging="259" w:start="685" w:end="-52"/>
        <w:jc w:val="both"/>
        <w:rPr>
          <w:b/>
          <w:i/>
        </w:rPr>
      </w:pPr>
      <w:r>
        <w:rPr>
          <w:spacing w:val="-3"/>
        </w:rPr>
        <w:t xml:space="preserve">in caso di </w:t>
      </w:r>
      <w:r>
        <w:rPr>
          <w:b/>
          <w:smallCaps/>
          <w:spacing w:val="-3"/>
          <w:kern w:val="2"/>
        </w:rPr>
        <w:t>impresa individuale</w:t>
      </w:r>
      <w:r>
        <w:rPr>
          <w:spacing w:val="-3"/>
        </w:rPr>
        <w:t xml:space="preserve"> (indicare il titolare e gli</w:t>
      </w:r>
      <w:r>
        <w:rPr>
          <w:spacing w:val="-2"/>
        </w:rPr>
        <w:t xml:space="preserve"> eventuali </w:t>
      </w:r>
      <w:r>
        <w:rPr>
          <w:b/>
          <w:i/>
          <w:spacing w:val="-2"/>
        </w:rPr>
        <w:t>direttori tecnici):</w:t>
      </w:r>
    </w:p>
    <w:p>
      <w:pPr>
        <w:pStyle w:val="BodyText"/>
        <w:spacing w:before="10" w:after="1"/>
        <w:ind w:end="-52"/>
        <w:rPr>
          <w:b/>
          <w:i/>
        </w:rPr>
      </w:pPr>
      <w:r>
        <w:rPr>
          <w:b/>
          <w:i/>
        </w:rPr>
      </w:r>
    </w:p>
    <w:tbl>
      <w:tblPr>
        <w:tblStyle w:val="TableNormal"/>
        <w:tblW w:w="10204" w:type="dxa"/>
        <w:jc w:val="start"/>
        <w:tblInd w:w="-8" w:type="dxa"/>
        <w:tblLayout w:type="fixed"/>
        <w:tblCellMar>
          <w:top w:w="0" w:type="dxa"/>
          <w:start w:w="7" w:type="dxa"/>
          <w:bottom w:w="0" w:type="dxa"/>
          <w:end w:w="7" w:type="dxa"/>
        </w:tblCellMar>
        <w:tblLook w:val="01e0" w:firstRow="1" w:noVBand="0" w:lastRow="1" w:firstColumn="1" w:lastColumn="1" w:noHBand="0"/>
      </w:tblPr>
      <w:tblGrid>
        <w:gridCol w:w="2172"/>
        <w:gridCol w:w="2072"/>
        <w:gridCol w:w="1987"/>
        <w:gridCol w:w="1677"/>
        <w:gridCol w:w="2296"/>
      </w:tblGrid>
      <w:tr>
        <w:trPr>
          <w:tblHeader w:val="true"/>
          <w:trHeight w:val="253" w:hRule="atLeast"/>
        </w:trPr>
        <w:tc>
          <w:tcPr>
            <w:tcW w:w="2172" w:type="dxa"/>
            <w:tcBorders>
              <w:top w:val="single" w:sz="6" w:space="0" w:color="000000"/>
              <w:start w:val="single" w:sz="6" w:space="0" w:color="000000"/>
              <w:bottom w:val="single" w:sz="6" w:space="0" w:color="000000"/>
              <w:end w:val="single" w:sz="6" w:space="0" w:color="000000"/>
            </w:tcBorders>
          </w:tcPr>
          <w:p>
            <w:pPr>
              <w:pStyle w:val="TableParagraph"/>
              <w:widowControl w:val="false"/>
              <w:suppressAutoHyphens w:val="true"/>
              <w:spacing w:lineRule="exact" w:line="234" w:before="0" w:after="0"/>
              <w:ind w:end="-52"/>
              <w:jc w:val="center"/>
              <w:rPr>
                <w:b/>
              </w:rPr>
            </w:pPr>
            <w:r>
              <w:rPr>
                <w:b/>
                <w:kern w:val="0"/>
                <w:sz w:val="22"/>
                <w:szCs w:val="22"/>
                <w:lang w:eastAsia="en-US" w:bidi="ar-SA"/>
              </w:rPr>
              <w:t>Cognome e nome</w:t>
            </w:r>
          </w:p>
        </w:tc>
        <w:tc>
          <w:tcPr>
            <w:tcW w:w="2072" w:type="dxa"/>
            <w:tcBorders>
              <w:top w:val="single" w:sz="6" w:space="0" w:color="000000"/>
              <w:start w:val="single" w:sz="6" w:space="0" w:color="000000"/>
              <w:bottom w:val="single" w:sz="6" w:space="0" w:color="000000"/>
              <w:end w:val="single" w:sz="6" w:space="0" w:color="000000"/>
            </w:tcBorders>
          </w:tcPr>
          <w:p>
            <w:pPr>
              <w:pStyle w:val="TableParagraph"/>
              <w:widowControl w:val="false"/>
              <w:suppressAutoHyphens w:val="true"/>
              <w:spacing w:lineRule="exact" w:line="234" w:before="0" w:after="0"/>
              <w:ind w:end="-52"/>
              <w:jc w:val="center"/>
              <w:rPr>
                <w:b/>
              </w:rPr>
            </w:pPr>
            <w:r>
              <w:rPr>
                <w:b/>
                <w:kern w:val="0"/>
                <w:sz w:val="22"/>
                <w:szCs w:val="22"/>
                <w:lang w:eastAsia="en-US" w:bidi="ar-SA"/>
              </w:rPr>
              <w:t>Codice fiscale</w:t>
            </w:r>
          </w:p>
        </w:tc>
        <w:tc>
          <w:tcPr>
            <w:tcW w:w="1987" w:type="dxa"/>
            <w:tcBorders>
              <w:top w:val="single" w:sz="6" w:space="0" w:color="000000"/>
              <w:start w:val="single" w:sz="6" w:space="0" w:color="000000"/>
              <w:bottom w:val="single" w:sz="6" w:space="0" w:color="000000"/>
              <w:end w:val="single" w:sz="6" w:space="0" w:color="000000"/>
            </w:tcBorders>
          </w:tcPr>
          <w:p>
            <w:pPr>
              <w:pStyle w:val="TableParagraph"/>
              <w:widowControl w:val="false"/>
              <w:suppressAutoHyphens w:val="true"/>
              <w:spacing w:lineRule="exact" w:line="234" w:before="0" w:after="0"/>
              <w:ind w:end="-52"/>
              <w:jc w:val="center"/>
              <w:rPr>
                <w:b/>
              </w:rPr>
            </w:pPr>
            <w:r>
              <w:rPr>
                <w:b/>
                <w:kern w:val="0"/>
                <w:sz w:val="22"/>
                <w:szCs w:val="22"/>
                <w:lang w:eastAsia="en-US" w:bidi="ar-SA"/>
              </w:rPr>
              <w:t>Luogo di nascita</w:t>
            </w:r>
          </w:p>
        </w:tc>
        <w:tc>
          <w:tcPr>
            <w:tcW w:w="1677" w:type="dxa"/>
            <w:tcBorders>
              <w:top w:val="single" w:sz="6" w:space="0" w:color="000000"/>
              <w:start w:val="single" w:sz="6" w:space="0" w:color="000000"/>
              <w:bottom w:val="single" w:sz="6" w:space="0" w:color="000000"/>
              <w:end w:val="single" w:sz="6" w:space="0" w:color="000000"/>
            </w:tcBorders>
          </w:tcPr>
          <w:p>
            <w:pPr>
              <w:pStyle w:val="TableParagraph"/>
              <w:widowControl w:val="false"/>
              <w:suppressAutoHyphens w:val="true"/>
              <w:spacing w:lineRule="exact" w:line="234" w:before="0" w:after="0"/>
              <w:ind w:end="-52"/>
              <w:jc w:val="center"/>
              <w:rPr>
                <w:b/>
              </w:rPr>
            </w:pPr>
            <w:r>
              <w:rPr>
                <w:b/>
                <w:kern w:val="0"/>
                <w:sz w:val="22"/>
                <w:szCs w:val="22"/>
                <w:lang w:eastAsia="en-US" w:bidi="ar-SA"/>
              </w:rPr>
              <w:t>Data di nascita</w:t>
            </w:r>
          </w:p>
        </w:tc>
        <w:tc>
          <w:tcPr>
            <w:tcW w:w="2296" w:type="dxa"/>
            <w:tcBorders>
              <w:top w:val="single" w:sz="6" w:space="0" w:color="000000"/>
              <w:start w:val="single" w:sz="6" w:space="0" w:color="000000"/>
              <w:bottom w:val="single" w:sz="6" w:space="0" w:color="000000"/>
              <w:end w:val="single" w:sz="6" w:space="0" w:color="000000"/>
            </w:tcBorders>
          </w:tcPr>
          <w:p>
            <w:pPr>
              <w:pStyle w:val="TableParagraph"/>
              <w:widowControl w:val="false"/>
              <w:suppressAutoHyphens w:val="true"/>
              <w:spacing w:lineRule="exact" w:line="234" w:before="0" w:after="0"/>
              <w:ind w:end="-52"/>
              <w:jc w:val="center"/>
              <w:rPr>
                <w:b/>
              </w:rPr>
            </w:pPr>
            <w:r>
              <w:rPr>
                <w:b/>
                <w:kern w:val="0"/>
                <w:sz w:val="22"/>
                <w:szCs w:val="22"/>
                <w:lang w:eastAsia="en-US" w:bidi="ar-SA"/>
              </w:rPr>
              <w:t>Carica ricoperta</w:t>
            </w:r>
          </w:p>
        </w:tc>
      </w:tr>
      <w:tr>
        <w:trPr>
          <w:trHeight w:val="268" w:hRule="atLeast"/>
        </w:trPr>
        <w:tc>
          <w:tcPr>
            <w:tcW w:w="2172" w:type="dxa"/>
            <w:tcBorders>
              <w:top w:val="single" w:sz="6" w:space="0" w:color="000000"/>
              <w:start w:val="single" w:sz="6" w:space="0" w:color="000000"/>
              <w:bottom w:val="single" w:sz="6" w:space="0" w:color="000000"/>
              <w:end w:val="single" w:sz="6" w:space="0" w:color="000000"/>
            </w:tcBorders>
          </w:tcPr>
          <w:p>
            <w:pPr>
              <w:pStyle w:val="TableParagraph"/>
              <w:widowControl w:val="false"/>
              <w:suppressAutoHyphens w:val="true"/>
              <w:spacing w:before="0" w:after="0"/>
              <w:ind w:end="-52"/>
              <w:jc w:val="start"/>
              <w:rPr>
                <w:sz w:val="18"/>
              </w:rPr>
            </w:pPr>
            <w:r>
              <w:rPr>
                <w:sz w:val="18"/>
              </w:rPr>
            </w:r>
          </w:p>
        </w:tc>
        <w:tc>
          <w:tcPr>
            <w:tcW w:w="2072" w:type="dxa"/>
            <w:tcBorders>
              <w:top w:val="single" w:sz="6" w:space="0" w:color="000000"/>
              <w:start w:val="single" w:sz="6" w:space="0" w:color="000000"/>
              <w:bottom w:val="single" w:sz="6" w:space="0" w:color="000000"/>
              <w:end w:val="single" w:sz="6" w:space="0" w:color="000000"/>
            </w:tcBorders>
          </w:tcPr>
          <w:p>
            <w:pPr>
              <w:pStyle w:val="TableParagraph"/>
              <w:widowControl w:val="false"/>
              <w:suppressAutoHyphens w:val="true"/>
              <w:spacing w:before="0" w:after="0"/>
              <w:ind w:end="-52"/>
              <w:jc w:val="start"/>
              <w:rPr>
                <w:sz w:val="18"/>
              </w:rPr>
            </w:pPr>
            <w:r>
              <w:rPr>
                <w:sz w:val="18"/>
              </w:rPr>
            </w:r>
          </w:p>
        </w:tc>
        <w:tc>
          <w:tcPr>
            <w:tcW w:w="1987" w:type="dxa"/>
            <w:tcBorders>
              <w:top w:val="single" w:sz="6" w:space="0" w:color="000000"/>
              <w:start w:val="single" w:sz="6" w:space="0" w:color="000000"/>
              <w:bottom w:val="single" w:sz="6" w:space="0" w:color="000000"/>
              <w:end w:val="single" w:sz="6" w:space="0" w:color="000000"/>
            </w:tcBorders>
          </w:tcPr>
          <w:p>
            <w:pPr>
              <w:pStyle w:val="TableParagraph"/>
              <w:widowControl w:val="false"/>
              <w:suppressAutoHyphens w:val="true"/>
              <w:spacing w:before="0" w:after="0"/>
              <w:ind w:end="-52"/>
              <w:jc w:val="start"/>
              <w:rPr>
                <w:sz w:val="18"/>
              </w:rPr>
            </w:pPr>
            <w:r>
              <w:rPr>
                <w:sz w:val="18"/>
              </w:rPr>
            </w:r>
          </w:p>
        </w:tc>
        <w:tc>
          <w:tcPr>
            <w:tcW w:w="1677" w:type="dxa"/>
            <w:tcBorders>
              <w:top w:val="single" w:sz="6" w:space="0" w:color="000000"/>
              <w:start w:val="single" w:sz="6" w:space="0" w:color="000000"/>
              <w:bottom w:val="single" w:sz="6" w:space="0" w:color="000000"/>
              <w:end w:val="single" w:sz="6" w:space="0" w:color="000000"/>
            </w:tcBorders>
          </w:tcPr>
          <w:p>
            <w:pPr>
              <w:pStyle w:val="TableParagraph"/>
              <w:widowControl w:val="false"/>
              <w:suppressAutoHyphens w:val="true"/>
              <w:spacing w:before="0" w:after="0"/>
              <w:ind w:end="-52"/>
              <w:jc w:val="start"/>
              <w:rPr>
                <w:sz w:val="18"/>
              </w:rPr>
            </w:pPr>
            <w:r>
              <w:rPr>
                <w:sz w:val="18"/>
              </w:rPr>
            </w:r>
          </w:p>
        </w:tc>
        <w:tc>
          <w:tcPr>
            <w:tcW w:w="2296" w:type="dxa"/>
            <w:tcBorders>
              <w:top w:val="single" w:sz="6" w:space="0" w:color="000000"/>
              <w:start w:val="single" w:sz="6" w:space="0" w:color="000000"/>
              <w:bottom w:val="single" w:sz="6" w:space="0" w:color="000000"/>
              <w:end w:val="single" w:sz="6" w:space="0" w:color="000000"/>
            </w:tcBorders>
          </w:tcPr>
          <w:p>
            <w:pPr>
              <w:pStyle w:val="TableParagraph"/>
              <w:widowControl w:val="false"/>
              <w:suppressAutoHyphens w:val="true"/>
              <w:spacing w:before="0" w:after="0"/>
              <w:ind w:end="-52"/>
              <w:jc w:val="start"/>
              <w:rPr>
                <w:sz w:val="18"/>
              </w:rPr>
            </w:pPr>
            <w:r>
              <w:rPr>
                <w:sz w:val="18"/>
              </w:rPr>
            </w:r>
          </w:p>
        </w:tc>
      </w:tr>
      <w:tr>
        <w:trPr>
          <w:trHeight w:val="268" w:hRule="atLeast"/>
        </w:trPr>
        <w:tc>
          <w:tcPr>
            <w:tcW w:w="2172" w:type="dxa"/>
            <w:tcBorders>
              <w:top w:val="single" w:sz="6" w:space="0" w:color="000000"/>
              <w:start w:val="single" w:sz="6" w:space="0" w:color="000000"/>
              <w:bottom w:val="single" w:sz="6" w:space="0" w:color="000000"/>
              <w:end w:val="single" w:sz="6" w:space="0" w:color="000000"/>
            </w:tcBorders>
          </w:tcPr>
          <w:p>
            <w:pPr>
              <w:pStyle w:val="TableParagraph"/>
              <w:widowControl w:val="false"/>
              <w:suppressAutoHyphens w:val="true"/>
              <w:spacing w:before="0" w:after="0"/>
              <w:ind w:end="-52"/>
              <w:jc w:val="start"/>
              <w:rPr>
                <w:sz w:val="18"/>
              </w:rPr>
            </w:pPr>
            <w:r>
              <w:rPr>
                <w:sz w:val="18"/>
              </w:rPr>
            </w:r>
          </w:p>
        </w:tc>
        <w:tc>
          <w:tcPr>
            <w:tcW w:w="2072" w:type="dxa"/>
            <w:tcBorders>
              <w:top w:val="single" w:sz="6" w:space="0" w:color="000000"/>
              <w:start w:val="single" w:sz="6" w:space="0" w:color="000000"/>
              <w:bottom w:val="single" w:sz="6" w:space="0" w:color="000000"/>
              <w:end w:val="single" w:sz="6" w:space="0" w:color="000000"/>
            </w:tcBorders>
          </w:tcPr>
          <w:p>
            <w:pPr>
              <w:pStyle w:val="TableParagraph"/>
              <w:widowControl w:val="false"/>
              <w:suppressAutoHyphens w:val="true"/>
              <w:spacing w:before="0" w:after="0"/>
              <w:ind w:end="-52"/>
              <w:jc w:val="start"/>
              <w:rPr>
                <w:sz w:val="18"/>
              </w:rPr>
            </w:pPr>
            <w:r>
              <w:rPr>
                <w:sz w:val="18"/>
              </w:rPr>
            </w:r>
          </w:p>
        </w:tc>
        <w:tc>
          <w:tcPr>
            <w:tcW w:w="1987" w:type="dxa"/>
            <w:tcBorders>
              <w:top w:val="single" w:sz="6" w:space="0" w:color="000000"/>
              <w:start w:val="single" w:sz="6" w:space="0" w:color="000000"/>
              <w:bottom w:val="single" w:sz="6" w:space="0" w:color="000000"/>
              <w:end w:val="single" w:sz="6" w:space="0" w:color="000000"/>
            </w:tcBorders>
          </w:tcPr>
          <w:p>
            <w:pPr>
              <w:pStyle w:val="TableParagraph"/>
              <w:widowControl w:val="false"/>
              <w:suppressAutoHyphens w:val="true"/>
              <w:spacing w:before="0" w:after="0"/>
              <w:ind w:end="-52"/>
              <w:jc w:val="start"/>
              <w:rPr>
                <w:sz w:val="18"/>
              </w:rPr>
            </w:pPr>
            <w:r>
              <w:rPr>
                <w:sz w:val="18"/>
              </w:rPr>
            </w:r>
          </w:p>
        </w:tc>
        <w:tc>
          <w:tcPr>
            <w:tcW w:w="1677" w:type="dxa"/>
            <w:tcBorders>
              <w:top w:val="single" w:sz="6" w:space="0" w:color="000000"/>
              <w:start w:val="single" w:sz="6" w:space="0" w:color="000000"/>
              <w:bottom w:val="single" w:sz="6" w:space="0" w:color="000000"/>
              <w:end w:val="single" w:sz="6" w:space="0" w:color="000000"/>
            </w:tcBorders>
          </w:tcPr>
          <w:p>
            <w:pPr>
              <w:pStyle w:val="TableParagraph"/>
              <w:widowControl w:val="false"/>
              <w:suppressAutoHyphens w:val="true"/>
              <w:spacing w:before="0" w:after="0"/>
              <w:ind w:end="-52"/>
              <w:jc w:val="start"/>
              <w:rPr>
                <w:sz w:val="18"/>
              </w:rPr>
            </w:pPr>
            <w:r>
              <w:rPr>
                <w:sz w:val="18"/>
              </w:rPr>
            </w:r>
          </w:p>
        </w:tc>
        <w:tc>
          <w:tcPr>
            <w:tcW w:w="2296" w:type="dxa"/>
            <w:tcBorders>
              <w:top w:val="single" w:sz="6" w:space="0" w:color="000000"/>
              <w:start w:val="single" w:sz="6" w:space="0" w:color="000000"/>
              <w:bottom w:val="single" w:sz="6" w:space="0" w:color="000000"/>
              <w:end w:val="single" w:sz="6" w:space="0" w:color="000000"/>
            </w:tcBorders>
          </w:tcPr>
          <w:p>
            <w:pPr>
              <w:pStyle w:val="TableParagraph"/>
              <w:widowControl w:val="false"/>
              <w:suppressAutoHyphens w:val="true"/>
              <w:spacing w:before="0" w:after="0"/>
              <w:ind w:end="-52"/>
              <w:jc w:val="start"/>
              <w:rPr>
                <w:sz w:val="18"/>
              </w:rPr>
            </w:pPr>
            <w:r>
              <w:rPr>
                <w:sz w:val="18"/>
              </w:rPr>
            </w:r>
          </w:p>
        </w:tc>
      </w:tr>
      <w:tr>
        <w:trPr>
          <w:trHeight w:val="270" w:hRule="atLeast"/>
        </w:trPr>
        <w:tc>
          <w:tcPr>
            <w:tcW w:w="2172" w:type="dxa"/>
            <w:tcBorders>
              <w:top w:val="single" w:sz="6" w:space="0" w:color="000000"/>
              <w:start w:val="single" w:sz="6" w:space="0" w:color="000000"/>
              <w:bottom w:val="single" w:sz="6" w:space="0" w:color="000000"/>
              <w:end w:val="single" w:sz="6" w:space="0" w:color="000000"/>
            </w:tcBorders>
          </w:tcPr>
          <w:p>
            <w:pPr>
              <w:pStyle w:val="TableParagraph"/>
              <w:widowControl w:val="false"/>
              <w:suppressAutoHyphens w:val="true"/>
              <w:spacing w:before="0" w:after="0"/>
              <w:ind w:end="-52"/>
              <w:jc w:val="start"/>
              <w:rPr>
                <w:sz w:val="20"/>
              </w:rPr>
            </w:pPr>
            <w:r>
              <w:rPr>
                <w:sz w:val="20"/>
              </w:rPr>
            </w:r>
          </w:p>
        </w:tc>
        <w:tc>
          <w:tcPr>
            <w:tcW w:w="2072" w:type="dxa"/>
            <w:tcBorders>
              <w:top w:val="single" w:sz="6" w:space="0" w:color="000000"/>
              <w:start w:val="single" w:sz="6" w:space="0" w:color="000000"/>
              <w:bottom w:val="single" w:sz="6" w:space="0" w:color="000000"/>
              <w:end w:val="single" w:sz="6" w:space="0" w:color="000000"/>
            </w:tcBorders>
          </w:tcPr>
          <w:p>
            <w:pPr>
              <w:pStyle w:val="TableParagraph"/>
              <w:widowControl w:val="false"/>
              <w:suppressAutoHyphens w:val="true"/>
              <w:spacing w:before="0" w:after="0"/>
              <w:ind w:end="-52"/>
              <w:jc w:val="start"/>
              <w:rPr>
                <w:sz w:val="20"/>
              </w:rPr>
            </w:pPr>
            <w:r>
              <w:rPr>
                <w:sz w:val="20"/>
              </w:rPr>
            </w:r>
          </w:p>
        </w:tc>
        <w:tc>
          <w:tcPr>
            <w:tcW w:w="1987" w:type="dxa"/>
            <w:tcBorders>
              <w:top w:val="single" w:sz="6" w:space="0" w:color="000000"/>
              <w:start w:val="single" w:sz="6" w:space="0" w:color="000000"/>
              <w:bottom w:val="single" w:sz="6" w:space="0" w:color="000000"/>
              <w:end w:val="single" w:sz="6" w:space="0" w:color="000000"/>
            </w:tcBorders>
          </w:tcPr>
          <w:p>
            <w:pPr>
              <w:pStyle w:val="TableParagraph"/>
              <w:widowControl w:val="false"/>
              <w:suppressAutoHyphens w:val="true"/>
              <w:spacing w:before="0" w:after="0"/>
              <w:ind w:end="-52"/>
              <w:jc w:val="start"/>
              <w:rPr>
                <w:sz w:val="20"/>
              </w:rPr>
            </w:pPr>
            <w:r>
              <w:rPr>
                <w:sz w:val="20"/>
              </w:rPr>
            </w:r>
          </w:p>
        </w:tc>
        <w:tc>
          <w:tcPr>
            <w:tcW w:w="1677" w:type="dxa"/>
            <w:tcBorders>
              <w:top w:val="single" w:sz="6" w:space="0" w:color="000000"/>
              <w:start w:val="single" w:sz="6" w:space="0" w:color="000000"/>
              <w:bottom w:val="single" w:sz="6" w:space="0" w:color="000000"/>
              <w:end w:val="single" w:sz="6" w:space="0" w:color="000000"/>
            </w:tcBorders>
          </w:tcPr>
          <w:p>
            <w:pPr>
              <w:pStyle w:val="TableParagraph"/>
              <w:widowControl w:val="false"/>
              <w:suppressAutoHyphens w:val="true"/>
              <w:spacing w:before="0" w:after="0"/>
              <w:ind w:end="-52"/>
              <w:jc w:val="start"/>
              <w:rPr>
                <w:sz w:val="20"/>
              </w:rPr>
            </w:pPr>
            <w:r>
              <w:rPr>
                <w:sz w:val="20"/>
              </w:rPr>
            </w:r>
          </w:p>
        </w:tc>
        <w:tc>
          <w:tcPr>
            <w:tcW w:w="2296" w:type="dxa"/>
            <w:tcBorders>
              <w:top w:val="single" w:sz="6" w:space="0" w:color="000000"/>
              <w:start w:val="single" w:sz="6" w:space="0" w:color="000000"/>
              <w:bottom w:val="single" w:sz="6" w:space="0" w:color="000000"/>
              <w:end w:val="single" w:sz="6" w:space="0" w:color="000000"/>
            </w:tcBorders>
          </w:tcPr>
          <w:p>
            <w:pPr>
              <w:pStyle w:val="TableParagraph"/>
              <w:widowControl w:val="false"/>
              <w:suppressAutoHyphens w:val="true"/>
              <w:spacing w:before="0" w:after="0"/>
              <w:ind w:end="-52"/>
              <w:jc w:val="start"/>
              <w:rPr>
                <w:sz w:val="20"/>
              </w:rPr>
            </w:pPr>
            <w:r>
              <w:rPr>
                <w:sz w:val="20"/>
              </w:rPr>
            </w:r>
          </w:p>
        </w:tc>
      </w:tr>
      <w:tr>
        <w:trPr>
          <w:trHeight w:val="268" w:hRule="atLeast"/>
        </w:trPr>
        <w:tc>
          <w:tcPr>
            <w:tcW w:w="2172" w:type="dxa"/>
            <w:tcBorders>
              <w:top w:val="single" w:sz="6" w:space="0" w:color="000000"/>
              <w:start w:val="single" w:sz="6" w:space="0" w:color="000000"/>
              <w:bottom w:val="single" w:sz="6" w:space="0" w:color="000000"/>
              <w:end w:val="single" w:sz="6" w:space="0" w:color="000000"/>
            </w:tcBorders>
          </w:tcPr>
          <w:p>
            <w:pPr>
              <w:pStyle w:val="TableParagraph"/>
              <w:widowControl w:val="false"/>
              <w:suppressAutoHyphens w:val="true"/>
              <w:spacing w:before="0" w:after="0"/>
              <w:ind w:end="-52"/>
              <w:jc w:val="start"/>
              <w:rPr>
                <w:sz w:val="18"/>
              </w:rPr>
            </w:pPr>
            <w:r>
              <w:rPr>
                <w:sz w:val="18"/>
              </w:rPr>
            </w:r>
          </w:p>
        </w:tc>
        <w:tc>
          <w:tcPr>
            <w:tcW w:w="2072" w:type="dxa"/>
            <w:tcBorders>
              <w:top w:val="single" w:sz="6" w:space="0" w:color="000000"/>
              <w:start w:val="single" w:sz="6" w:space="0" w:color="000000"/>
              <w:bottom w:val="single" w:sz="6" w:space="0" w:color="000000"/>
              <w:end w:val="single" w:sz="6" w:space="0" w:color="000000"/>
            </w:tcBorders>
          </w:tcPr>
          <w:p>
            <w:pPr>
              <w:pStyle w:val="TableParagraph"/>
              <w:widowControl w:val="false"/>
              <w:suppressAutoHyphens w:val="true"/>
              <w:spacing w:before="0" w:after="0"/>
              <w:ind w:end="-52"/>
              <w:jc w:val="start"/>
              <w:rPr>
                <w:sz w:val="18"/>
              </w:rPr>
            </w:pPr>
            <w:r>
              <w:rPr>
                <w:sz w:val="18"/>
              </w:rPr>
            </w:r>
          </w:p>
        </w:tc>
        <w:tc>
          <w:tcPr>
            <w:tcW w:w="1987" w:type="dxa"/>
            <w:tcBorders>
              <w:top w:val="single" w:sz="6" w:space="0" w:color="000000"/>
              <w:start w:val="single" w:sz="6" w:space="0" w:color="000000"/>
              <w:bottom w:val="single" w:sz="6" w:space="0" w:color="000000"/>
              <w:end w:val="single" w:sz="6" w:space="0" w:color="000000"/>
            </w:tcBorders>
          </w:tcPr>
          <w:p>
            <w:pPr>
              <w:pStyle w:val="TableParagraph"/>
              <w:widowControl w:val="false"/>
              <w:suppressAutoHyphens w:val="true"/>
              <w:spacing w:before="0" w:after="0"/>
              <w:ind w:end="-52"/>
              <w:jc w:val="start"/>
              <w:rPr>
                <w:sz w:val="18"/>
              </w:rPr>
            </w:pPr>
            <w:r>
              <w:rPr>
                <w:sz w:val="18"/>
              </w:rPr>
            </w:r>
          </w:p>
        </w:tc>
        <w:tc>
          <w:tcPr>
            <w:tcW w:w="1677" w:type="dxa"/>
            <w:tcBorders>
              <w:top w:val="single" w:sz="6" w:space="0" w:color="000000"/>
              <w:start w:val="single" w:sz="6" w:space="0" w:color="000000"/>
              <w:bottom w:val="single" w:sz="6" w:space="0" w:color="000000"/>
              <w:end w:val="single" w:sz="6" w:space="0" w:color="000000"/>
            </w:tcBorders>
          </w:tcPr>
          <w:p>
            <w:pPr>
              <w:pStyle w:val="TableParagraph"/>
              <w:widowControl w:val="false"/>
              <w:suppressAutoHyphens w:val="true"/>
              <w:spacing w:before="0" w:after="0"/>
              <w:ind w:end="-52"/>
              <w:jc w:val="start"/>
              <w:rPr>
                <w:sz w:val="18"/>
              </w:rPr>
            </w:pPr>
            <w:r>
              <w:rPr>
                <w:sz w:val="18"/>
              </w:rPr>
            </w:r>
          </w:p>
        </w:tc>
        <w:tc>
          <w:tcPr>
            <w:tcW w:w="2296" w:type="dxa"/>
            <w:tcBorders>
              <w:top w:val="single" w:sz="6" w:space="0" w:color="000000"/>
              <w:start w:val="single" w:sz="6" w:space="0" w:color="000000"/>
              <w:bottom w:val="single" w:sz="6" w:space="0" w:color="000000"/>
              <w:end w:val="single" w:sz="6" w:space="0" w:color="000000"/>
            </w:tcBorders>
          </w:tcPr>
          <w:p>
            <w:pPr>
              <w:pStyle w:val="TableParagraph"/>
              <w:widowControl w:val="false"/>
              <w:suppressAutoHyphens w:val="true"/>
              <w:spacing w:before="0" w:after="0"/>
              <w:ind w:end="-52"/>
              <w:jc w:val="start"/>
              <w:rPr>
                <w:sz w:val="18"/>
              </w:rPr>
            </w:pPr>
            <w:r>
              <w:rPr>
                <w:sz w:val="18"/>
              </w:rPr>
            </w:r>
          </w:p>
        </w:tc>
      </w:tr>
      <w:tr>
        <w:trPr>
          <w:trHeight w:val="268" w:hRule="atLeast"/>
        </w:trPr>
        <w:tc>
          <w:tcPr>
            <w:tcW w:w="2172" w:type="dxa"/>
            <w:tcBorders>
              <w:top w:val="single" w:sz="6" w:space="0" w:color="000000"/>
              <w:start w:val="single" w:sz="6" w:space="0" w:color="000000"/>
              <w:bottom w:val="single" w:sz="6" w:space="0" w:color="000000"/>
              <w:end w:val="single" w:sz="6" w:space="0" w:color="000000"/>
            </w:tcBorders>
          </w:tcPr>
          <w:p>
            <w:pPr>
              <w:pStyle w:val="TableParagraph"/>
              <w:widowControl w:val="false"/>
              <w:suppressAutoHyphens w:val="true"/>
              <w:spacing w:before="0" w:after="0"/>
              <w:ind w:end="-52"/>
              <w:jc w:val="start"/>
              <w:rPr>
                <w:sz w:val="18"/>
              </w:rPr>
            </w:pPr>
            <w:r>
              <w:rPr>
                <w:sz w:val="18"/>
              </w:rPr>
            </w:r>
          </w:p>
        </w:tc>
        <w:tc>
          <w:tcPr>
            <w:tcW w:w="2072" w:type="dxa"/>
            <w:tcBorders>
              <w:top w:val="single" w:sz="6" w:space="0" w:color="000000"/>
              <w:start w:val="single" w:sz="6" w:space="0" w:color="000000"/>
              <w:bottom w:val="single" w:sz="6" w:space="0" w:color="000000"/>
              <w:end w:val="single" w:sz="6" w:space="0" w:color="000000"/>
            </w:tcBorders>
          </w:tcPr>
          <w:p>
            <w:pPr>
              <w:pStyle w:val="TableParagraph"/>
              <w:widowControl w:val="false"/>
              <w:suppressAutoHyphens w:val="true"/>
              <w:spacing w:before="0" w:after="0"/>
              <w:ind w:end="-52"/>
              <w:jc w:val="start"/>
              <w:rPr>
                <w:sz w:val="18"/>
              </w:rPr>
            </w:pPr>
            <w:r>
              <w:rPr>
                <w:sz w:val="18"/>
              </w:rPr>
            </w:r>
          </w:p>
        </w:tc>
        <w:tc>
          <w:tcPr>
            <w:tcW w:w="1987" w:type="dxa"/>
            <w:tcBorders>
              <w:top w:val="single" w:sz="6" w:space="0" w:color="000000"/>
              <w:start w:val="single" w:sz="6" w:space="0" w:color="000000"/>
              <w:bottom w:val="single" w:sz="6" w:space="0" w:color="000000"/>
              <w:end w:val="single" w:sz="6" w:space="0" w:color="000000"/>
            </w:tcBorders>
          </w:tcPr>
          <w:p>
            <w:pPr>
              <w:pStyle w:val="TableParagraph"/>
              <w:widowControl w:val="false"/>
              <w:suppressAutoHyphens w:val="true"/>
              <w:spacing w:before="0" w:after="0"/>
              <w:ind w:end="-52"/>
              <w:jc w:val="start"/>
              <w:rPr>
                <w:sz w:val="18"/>
              </w:rPr>
            </w:pPr>
            <w:r>
              <w:rPr>
                <w:sz w:val="18"/>
              </w:rPr>
            </w:r>
          </w:p>
        </w:tc>
        <w:tc>
          <w:tcPr>
            <w:tcW w:w="1677" w:type="dxa"/>
            <w:tcBorders>
              <w:top w:val="single" w:sz="6" w:space="0" w:color="000000"/>
              <w:start w:val="single" w:sz="6" w:space="0" w:color="000000"/>
              <w:bottom w:val="single" w:sz="6" w:space="0" w:color="000000"/>
              <w:end w:val="single" w:sz="6" w:space="0" w:color="000000"/>
            </w:tcBorders>
          </w:tcPr>
          <w:p>
            <w:pPr>
              <w:pStyle w:val="TableParagraph"/>
              <w:widowControl w:val="false"/>
              <w:suppressAutoHyphens w:val="true"/>
              <w:spacing w:before="0" w:after="0"/>
              <w:ind w:end="-52"/>
              <w:jc w:val="start"/>
              <w:rPr>
                <w:sz w:val="18"/>
              </w:rPr>
            </w:pPr>
            <w:r>
              <w:rPr>
                <w:sz w:val="18"/>
              </w:rPr>
            </w:r>
          </w:p>
        </w:tc>
        <w:tc>
          <w:tcPr>
            <w:tcW w:w="2296" w:type="dxa"/>
            <w:tcBorders>
              <w:top w:val="single" w:sz="6" w:space="0" w:color="000000"/>
              <w:start w:val="single" w:sz="6" w:space="0" w:color="000000"/>
              <w:bottom w:val="single" w:sz="6" w:space="0" w:color="000000"/>
              <w:end w:val="single" w:sz="6" w:space="0" w:color="000000"/>
            </w:tcBorders>
          </w:tcPr>
          <w:p>
            <w:pPr>
              <w:pStyle w:val="TableParagraph"/>
              <w:widowControl w:val="false"/>
              <w:suppressAutoHyphens w:val="true"/>
              <w:spacing w:before="0" w:after="0"/>
              <w:ind w:end="-52"/>
              <w:jc w:val="start"/>
              <w:rPr>
                <w:sz w:val="18"/>
              </w:rPr>
            </w:pPr>
            <w:r>
              <w:rPr>
                <w:sz w:val="18"/>
              </w:rPr>
            </w:r>
          </w:p>
        </w:tc>
      </w:tr>
    </w:tbl>
    <w:p>
      <w:pPr>
        <w:pStyle w:val="ListParagraph"/>
        <w:numPr>
          <w:ilvl w:val="0"/>
          <w:numId w:val="2"/>
        </w:numPr>
        <w:tabs>
          <w:tab w:val="clear" w:pos="720"/>
          <w:tab w:val="left" w:pos="743" w:leader="none"/>
        </w:tabs>
        <w:spacing w:lineRule="auto" w:line="240"/>
        <w:ind w:hanging="0" w:start="369" w:end="-52"/>
        <w:jc w:val="both"/>
        <w:rPr>
          <w:b/>
          <w:i/>
        </w:rPr>
      </w:pPr>
      <w:r>
        <w:rPr/>
        <w:t xml:space="preserve">in caso di </w:t>
      </w:r>
      <w:r>
        <w:rPr>
          <w:b/>
          <w:smallCaps/>
          <w:kern w:val="2"/>
        </w:rPr>
        <w:t>società in nome collettivo e società in accomandita semplice</w:t>
      </w:r>
      <w:r>
        <w:rPr/>
        <w:t xml:space="preserve"> (indicare i </w:t>
      </w:r>
      <w:r>
        <w:rPr>
          <w:b/>
          <w:i/>
        </w:rPr>
        <w:t xml:space="preserve">soci </w:t>
      </w:r>
      <w:r>
        <w:rPr/>
        <w:t>e gli eventuali</w:t>
      </w:r>
      <w:r>
        <w:rPr>
          <w:b/>
          <w:i/>
        </w:rPr>
        <w:t xml:space="preserve"> direttori tecnici):</w:t>
      </w:r>
    </w:p>
    <w:p>
      <w:pPr>
        <w:pStyle w:val="BodyText"/>
        <w:spacing w:before="7" w:after="0"/>
        <w:ind w:end="-52"/>
        <w:rPr>
          <w:b/>
          <w:i/>
        </w:rPr>
      </w:pPr>
      <w:r>
        <w:rPr>
          <w:b/>
          <w:i/>
        </w:rPr>
      </w:r>
    </w:p>
    <w:tbl>
      <w:tblPr>
        <w:tblStyle w:val="TableNormal"/>
        <w:tblW w:w="10204" w:type="dxa"/>
        <w:jc w:val="start"/>
        <w:tblInd w:w="-8" w:type="dxa"/>
        <w:tblLayout w:type="fixed"/>
        <w:tblCellMar>
          <w:top w:w="0" w:type="dxa"/>
          <w:start w:w="7" w:type="dxa"/>
          <w:bottom w:w="0" w:type="dxa"/>
          <w:end w:w="7" w:type="dxa"/>
        </w:tblCellMar>
        <w:tblLook w:val="01e0" w:firstRow="1" w:noVBand="0" w:lastRow="1" w:firstColumn="1" w:lastColumn="1" w:noHBand="0"/>
      </w:tblPr>
      <w:tblGrid>
        <w:gridCol w:w="2172"/>
        <w:gridCol w:w="2072"/>
        <w:gridCol w:w="1987"/>
        <w:gridCol w:w="1677"/>
        <w:gridCol w:w="2296"/>
      </w:tblGrid>
      <w:tr>
        <w:trPr>
          <w:trHeight w:val="251" w:hRule="atLeast"/>
        </w:trPr>
        <w:tc>
          <w:tcPr>
            <w:tcW w:w="2172" w:type="dxa"/>
            <w:tcBorders>
              <w:top w:val="single" w:sz="6" w:space="0" w:color="000000"/>
              <w:start w:val="single" w:sz="6" w:space="0" w:color="000000"/>
              <w:bottom w:val="single" w:sz="6" w:space="0" w:color="000000"/>
              <w:end w:val="single" w:sz="6" w:space="0" w:color="000000"/>
            </w:tcBorders>
          </w:tcPr>
          <w:p>
            <w:pPr>
              <w:pStyle w:val="TableParagraph"/>
              <w:widowControl w:val="false"/>
              <w:suppressAutoHyphens w:val="true"/>
              <w:spacing w:lineRule="exact" w:line="231" w:before="0" w:after="0"/>
              <w:ind w:end="-52"/>
              <w:jc w:val="center"/>
              <w:rPr>
                <w:b/>
              </w:rPr>
            </w:pPr>
            <w:r>
              <w:rPr>
                <w:b/>
                <w:kern w:val="0"/>
                <w:sz w:val="22"/>
                <w:szCs w:val="22"/>
                <w:lang w:eastAsia="en-US" w:bidi="ar-SA"/>
              </w:rPr>
              <w:t>Cognome e nome</w:t>
            </w:r>
          </w:p>
        </w:tc>
        <w:tc>
          <w:tcPr>
            <w:tcW w:w="2072" w:type="dxa"/>
            <w:tcBorders>
              <w:top w:val="single" w:sz="6" w:space="0" w:color="000000"/>
              <w:start w:val="single" w:sz="6" w:space="0" w:color="000000"/>
              <w:bottom w:val="single" w:sz="6" w:space="0" w:color="000000"/>
              <w:end w:val="single" w:sz="6" w:space="0" w:color="000000"/>
            </w:tcBorders>
          </w:tcPr>
          <w:p>
            <w:pPr>
              <w:pStyle w:val="TableParagraph"/>
              <w:widowControl w:val="false"/>
              <w:suppressAutoHyphens w:val="true"/>
              <w:spacing w:lineRule="exact" w:line="231" w:before="0" w:after="0"/>
              <w:ind w:end="-52"/>
              <w:jc w:val="center"/>
              <w:rPr>
                <w:b/>
              </w:rPr>
            </w:pPr>
            <w:r>
              <w:rPr>
                <w:b/>
                <w:kern w:val="0"/>
                <w:sz w:val="22"/>
                <w:szCs w:val="22"/>
                <w:lang w:eastAsia="en-US" w:bidi="ar-SA"/>
              </w:rPr>
              <w:t>Codice fiscale</w:t>
            </w:r>
          </w:p>
        </w:tc>
        <w:tc>
          <w:tcPr>
            <w:tcW w:w="1987" w:type="dxa"/>
            <w:tcBorders>
              <w:top w:val="single" w:sz="6" w:space="0" w:color="000000"/>
              <w:start w:val="single" w:sz="6" w:space="0" w:color="000000"/>
              <w:bottom w:val="single" w:sz="6" w:space="0" w:color="000000"/>
              <w:end w:val="single" w:sz="6" w:space="0" w:color="000000"/>
            </w:tcBorders>
          </w:tcPr>
          <w:p>
            <w:pPr>
              <w:pStyle w:val="TableParagraph"/>
              <w:widowControl w:val="false"/>
              <w:suppressAutoHyphens w:val="true"/>
              <w:spacing w:lineRule="exact" w:line="231" w:before="0" w:after="0"/>
              <w:ind w:end="-52"/>
              <w:jc w:val="center"/>
              <w:rPr>
                <w:b/>
              </w:rPr>
            </w:pPr>
            <w:r>
              <w:rPr>
                <w:b/>
                <w:kern w:val="0"/>
                <w:sz w:val="22"/>
                <w:szCs w:val="22"/>
                <w:lang w:eastAsia="en-US" w:bidi="ar-SA"/>
              </w:rPr>
              <w:t>Luogo di nascita</w:t>
            </w:r>
          </w:p>
        </w:tc>
        <w:tc>
          <w:tcPr>
            <w:tcW w:w="1677" w:type="dxa"/>
            <w:tcBorders>
              <w:top w:val="single" w:sz="6" w:space="0" w:color="000000"/>
              <w:start w:val="single" w:sz="6" w:space="0" w:color="000000"/>
              <w:bottom w:val="single" w:sz="6" w:space="0" w:color="000000"/>
              <w:end w:val="single" w:sz="6" w:space="0" w:color="000000"/>
            </w:tcBorders>
          </w:tcPr>
          <w:p>
            <w:pPr>
              <w:pStyle w:val="TableParagraph"/>
              <w:widowControl w:val="false"/>
              <w:suppressAutoHyphens w:val="true"/>
              <w:spacing w:lineRule="exact" w:line="231" w:before="0" w:after="0"/>
              <w:ind w:end="-52"/>
              <w:jc w:val="center"/>
              <w:rPr>
                <w:b/>
              </w:rPr>
            </w:pPr>
            <w:r>
              <w:rPr>
                <w:b/>
                <w:kern w:val="0"/>
                <w:sz w:val="22"/>
                <w:szCs w:val="22"/>
                <w:lang w:eastAsia="en-US" w:bidi="ar-SA"/>
              </w:rPr>
              <w:t>Data di nascita</w:t>
            </w:r>
          </w:p>
        </w:tc>
        <w:tc>
          <w:tcPr>
            <w:tcW w:w="2296" w:type="dxa"/>
            <w:tcBorders>
              <w:top w:val="single" w:sz="6" w:space="0" w:color="000000"/>
              <w:start w:val="single" w:sz="6" w:space="0" w:color="000000"/>
              <w:bottom w:val="single" w:sz="6" w:space="0" w:color="000000"/>
              <w:end w:val="single" w:sz="6" w:space="0" w:color="000000"/>
            </w:tcBorders>
          </w:tcPr>
          <w:p>
            <w:pPr>
              <w:pStyle w:val="TableParagraph"/>
              <w:widowControl w:val="false"/>
              <w:suppressAutoHyphens w:val="true"/>
              <w:spacing w:lineRule="exact" w:line="231" w:before="0" w:after="0"/>
              <w:ind w:end="-52"/>
              <w:jc w:val="center"/>
              <w:rPr>
                <w:b/>
              </w:rPr>
            </w:pPr>
            <w:r>
              <w:rPr>
                <w:b/>
                <w:kern w:val="0"/>
                <w:sz w:val="22"/>
                <w:szCs w:val="22"/>
                <w:lang w:eastAsia="en-US" w:bidi="ar-SA"/>
              </w:rPr>
              <w:t>Carica ricoperta</w:t>
            </w:r>
          </w:p>
        </w:tc>
      </w:tr>
      <w:tr>
        <w:trPr>
          <w:trHeight w:val="268" w:hRule="atLeast"/>
        </w:trPr>
        <w:tc>
          <w:tcPr>
            <w:tcW w:w="2172" w:type="dxa"/>
            <w:tcBorders>
              <w:top w:val="single" w:sz="6" w:space="0" w:color="000000"/>
              <w:start w:val="single" w:sz="6" w:space="0" w:color="000000"/>
              <w:bottom w:val="single" w:sz="6" w:space="0" w:color="000000"/>
              <w:end w:val="single" w:sz="6" w:space="0" w:color="000000"/>
            </w:tcBorders>
          </w:tcPr>
          <w:p>
            <w:pPr>
              <w:pStyle w:val="TableParagraph"/>
              <w:widowControl w:val="false"/>
              <w:suppressAutoHyphens w:val="true"/>
              <w:spacing w:before="0" w:after="0"/>
              <w:ind w:end="-52"/>
              <w:jc w:val="start"/>
              <w:rPr>
                <w:sz w:val="18"/>
              </w:rPr>
            </w:pPr>
            <w:r>
              <w:rPr>
                <w:sz w:val="18"/>
              </w:rPr>
            </w:r>
          </w:p>
        </w:tc>
        <w:tc>
          <w:tcPr>
            <w:tcW w:w="2072" w:type="dxa"/>
            <w:tcBorders>
              <w:top w:val="single" w:sz="6" w:space="0" w:color="000000"/>
              <w:start w:val="single" w:sz="6" w:space="0" w:color="000000"/>
              <w:bottom w:val="single" w:sz="6" w:space="0" w:color="000000"/>
              <w:end w:val="single" w:sz="6" w:space="0" w:color="000000"/>
            </w:tcBorders>
          </w:tcPr>
          <w:p>
            <w:pPr>
              <w:pStyle w:val="TableParagraph"/>
              <w:widowControl w:val="false"/>
              <w:suppressAutoHyphens w:val="true"/>
              <w:spacing w:before="0" w:after="0"/>
              <w:ind w:end="-52"/>
              <w:jc w:val="start"/>
              <w:rPr>
                <w:sz w:val="18"/>
              </w:rPr>
            </w:pPr>
            <w:r>
              <w:rPr>
                <w:sz w:val="18"/>
              </w:rPr>
            </w:r>
          </w:p>
        </w:tc>
        <w:tc>
          <w:tcPr>
            <w:tcW w:w="1987" w:type="dxa"/>
            <w:tcBorders>
              <w:top w:val="single" w:sz="6" w:space="0" w:color="000000"/>
              <w:start w:val="single" w:sz="6" w:space="0" w:color="000000"/>
              <w:bottom w:val="single" w:sz="6" w:space="0" w:color="000000"/>
              <w:end w:val="single" w:sz="6" w:space="0" w:color="000000"/>
            </w:tcBorders>
          </w:tcPr>
          <w:p>
            <w:pPr>
              <w:pStyle w:val="TableParagraph"/>
              <w:widowControl w:val="false"/>
              <w:suppressAutoHyphens w:val="true"/>
              <w:spacing w:before="0" w:after="0"/>
              <w:ind w:end="-52"/>
              <w:jc w:val="start"/>
              <w:rPr>
                <w:sz w:val="18"/>
              </w:rPr>
            </w:pPr>
            <w:r>
              <w:rPr>
                <w:sz w:val="18"/>
              </w:rPr>
            </w:r>
          </w:p>
        </w:tc>
        <w:tc>
          <w:tcPr>
            <w:tcW w:w="1677" w:type="dxa"/>
            <w:tcBorders>
              <w:top w:val="single" w:sz="6" w:space="0" w:color="000000"/>
              <w:start w:val="single" w:sz="6" w:space="0" w:color="000000"/>
              <w:bottom w:val="single" w:sz="6" w:space="0" w:color="000000"/>
              <w:end w:val="single" w:sz="6" w:space="0" w:color="000000"/>
            </w:tcBorders>
          </w:tcPr>
          <w:p>
            <w:pPr>
              <w:pStyle w:val="TableParagraph"/>
              <w:widowControl w:val="false"/>
              <w:suppressAutoHyphens w:val="true"/>
              <w:spacing w:before="0" w:after="0"/>
              <w:ind w:end="-52"/>
              <w:jc w:val="start"/>
              <w:rPr>
                <w:sz w:val="18"/>
              </w:rPr>
            </w:pPr>
            <w:r>
              <w:rPr>
                <w:sz w:val="18"/>
              </w:rPr>
            </w:r>
          </w:p>
        </w:tc>
        <w:tc>
          <w:tcPr>
            <w:tcW w:w="2296" w:type="dxa"/>
            <w:tcBorders>
              <w:top w:val="single" w:sz="6" w:space="0" w:color="000000"/>
              <w:start w:val="single" w:sz="6" w:space="0" w:color="000000"/>
              <w:bottom w:val="single" w:sz="6" w:space="0" w:color="000000"/>
              <w:end w:val="single" w:sz="6" w:space="0" w:color="000000"/>
            </w:tcBorders>
          </w:tcPr>
          <w:p>
            <w:pPr>
              <w:pStyle w:val="TableParagraph"/>
              <w:widowControl w:val="false"/>
              <w:suppressAutoHyphens w:val="true"/>
              <w:spacing w:before="0" w:after="0"/>
              <w:ind w:end="-52"/>
              <w:jc w:val="start"/>
              <w:rPr>
                <w:sz w:val="18"/>
              </w:rPr>
            </w:pPr>
            <w:r>
              <w:rPr>
                <w:sz w:val="18"/>
              </w:rPr>
            </w:r>
          </w:p>
        </w:tc>
      </w:tr>
      <w:tr>
        <w:trPr>
          <w:trHeight w:val="268" w:hRule="atLeast"/>
        </w:trPr>
        <w:tc>
          <w:tcPr>
            <w:tcW w:w="2172" w:type="dxa"/>
            <w:tcBorders>
              <w:top w:val="single" w:sz="6" w:space="0" w:color="000000"/>
              <w:start w:val="single" w:sz="6" w:space="0" w:color="000000"/>
              <w:bottom w:val="single" w:sz="6" w:space="0" w:color="000000"/>
              <w:end w:val="single" w:sz="6" w:space="0" w:color="000000"/>
            </w:tcBorders>
          </w:tcPr>
          <w:p>
            <w:pPr>
              <w:pStyle w:val="TableParagraph"/>
              <w:widowControl w:val="false"/>
              <w:suppressAutoHyphens w:val="true"/>
              <w:spacing w:before="0" w:after="0"/>
              <w:ind w:end="-52"/>
              <w:jc w:val="start"/>
              <w:rPr>
                <w:sz w:val="18"/>
              </w:rPr>
            </w:pPr>
            <w:r>
              <w:rPr>
                <w:sz w:val="18"/>
              </w:rPr>
            </w:r>
          </w:p>
        </w:tc>
        <w:tc>
          <w:tcPr>
            <w:tcW w:w="2072" w:type="dxa"/>
            <w:tcBorders>
              <w:top w:val="single" w:sz="6" w:space="0" w:color="000000"/>
              <w:start w:val="single" w:sz="6" w:space="0" w:color="000000"/>
              <w:bottom w:val="single" w:sz="6" w:space="0" w:color="000000"/>
              <w:end w:val="single" w:sz="6" w:space="0" w:color="000000"/>
            </w:tcBorders>
          </w:tcPr>
          <w:p>
            <w:pPr>
              <w:pStyle w:val="TableParagraph"/>
              <w:widowControl w:val="false"/>
              <w:suppressAutoHyphens w:val="true"/>
              <w:spacing w:before="0" w:after="0"/>
              <w:ind w:end="-52"/>
              <w:jc w:val="start"/>
              <w:rPr>
                <w:sz w:val="18"/>
              </w:rPr>
            </w:pPr>
            <w:r>
              <w:rPr>
                <w:sz w:val="18"/>
              </w:rPr>
            </w:r>
          </w:p>
        </w:tc>
        <w:tc>
          <w:tcPr>
            <w:tcW w:w="1987" w:type="dxa"/>
            <w:tcBorders>
              <w:top w:val="single" w:sz="6" w:space="0" w:color="000000"/>
              <w:start w:val="single" w:sz="6" w:space="0" w:color="000000"/>
              <w:bottom w:val="single" w:sz="6" w:space="0" w:color="000000"/>
              <w:end w:val="single" w:sz="6" w:space="0" w:color="000000"/>
            </w:tcBorders>
          </w:tcPr>
          <w:p>
            <w:pPr>
              <w:pStyle w:val="TableParagraph"/>
              <w:widowControl w:val="false"/>
              <w:suppressAutoHyphens w:val="true"/>
              <w:spacing w:before="0" w:after="0"/>
              <w:ind w:end="-52"/>
              <w:jc w:val="start"/>
              <w:rPr>
                <w:sz w:val="18"/>
              </w:rPr>
            </w:pPr>
            <w:r>
              <w:rPr>
                <w:sz w:val="18"/>
              </w:rPr>
            </w:r>
          </w:p>
        </w:tc>
        <w:tc>
          <w:tcPr>
            <w:tcW w:w="1677" w:type="dxa"/>
            <w:tcBorders>
              <w:top w:val="single" w:sz="6" w:space="0" w:color="000000"/>
              <w:start w:val="single" w:sz="6" w:space="0" w:color="000000"/>
              <w:bottom w:val="single" w:sz="6" w:space="0" w:color="000000"/>
              <w:end w:val="single" w:sz="6" w:space="0" w:color="000000"/>
            </w:tcBorders>
          </w:tcPr>
          <w:p>
            <w:pPr>
              <w:pStyle w:val="TableParagraph"/>
              <w:widowControl w:val="false"/>
              <w:suppressAutoHyphens w:val="true"/>
              <w:spacing w:before="0" w:after="0"/>
              <w:ind w:end="-52"/>
              <w:jc w:val="start"/>
              <w:rPr>
                <w:sz w:val="18"/>
              </w:rPr>
            </w:pPr>
            <w:r>
              <w:rPr>
                <w:sz w:val="18"/>
              </w:rPr>
            </w:r>
          </w:p>
        </w:tc>
        <w:tc>
          <w:tcPr>
            <w:tcW w:w="2296" w:type="dxa"/>
            <w:tcBorders>
              <w:top w:val="single" w:sz="6" w:space="0" w:color="000000"/>
              <w:start w:val="single" w:sz="6" w:space="0" w:color="000000"/>
              <w:bottom w:val="single" w:sz="6" w:space="0" w:color="000000"/>
              <w:end w:val="single" w:sz="6" w:space="0" w:color="000000"/>
            </w:tcBorders>
          </w:tcPr>
          <w:p>
            <w:pPr>
              <w:pStyle w:val="TableParagraph"/>
              <w:widowControl w:val="false"/>
              <w:suppressAutoHyphens w:val="true"/>
              <w:spacing w:before="0" w:after="0"/>
              <w:ind w:end="-52"/>
              <w:jc w:val="start"/>
              <w:rPr>
                <w:sz w:val="18"/>
              </w:rPr>
            </w:pPr>
            <w:r>
              <w:rPr>
                <w:sz w:val="18"/>
              </w:rPr>
            </w:r>
          </w:p>
        </w:tc>
      </w:tr>
      <w:tr>
        <w:trPr>
          <w:trHeight w:val="268" w:hRule="atLeast"/>
        </w:trPr>
        <w:tc>
          <w:tcPr>
            <w:tcW w:w="2172" w:type="dxa"/>
            <w:tcBorders>
              <w:top w:val="single" w:sz="6" w:space="0" w:color="000000"/>
              <w:start w:val="single" w:sz="6" w:space="0" w:color="000000"/>
              <w:bottom w:val="single" w:sz="6" w:space="0" w:color="000000"/>
              <w:end w:val="single" w:sz="6" w:space="0" w:color="000000"/>
            </w:tcBorders>
          </w:tcPr>
          <w:p>
            <w:pPr>
              <w:pStyle w:val="TableParagraph"/>
              <w:widowControl w:val="false"/>
              <w:suppressAutoHyphens w:val="true"/>
              <w:spacing w:before="0" w:after="0"/>
              <w:ind w:end="-52"/>
              <w:jc w:val="start"/>
              <w:rPr>
                <w:sz w:val="18"/>
              </w:rPr>
            </w:pPr>
            <w:r>
              <w:rPr>
                <w:sz w:val="18"/>
              </w:rPr>
            </w:r>
          </w:p>
        </w:tc>
        <w:tc>
          <w:tcPr>
            <w:tcW w:w="2072" w:type="dxa"/>
            <w:tcBorders>
              <w:top w:val="single" w:sz="6" w:space="0" w:color="000000"/>
              <w:start w:val="single" w:sz="6" w:space="0" w:color="000000"/>
              <w:bottom w:val="single" w:sz="6" w:space="0" w:color="000000"/>
              <w:end w:val="single" w:sz="6" w:space="0" w:color="000000"/>
            </w:tcBorders>
          </w:tcPr>
          <w:p>
            <w:pPr>
              <w:pStyle w:val="TableParagraph"/>
              <w:widowControl w:val="false"/>
              <w:suppressAutoHyphens w:val="true"/>
              <w:spacing w:before="0" w:after="0"/>
              <w:ind w:end="-52"/>
              <w:jc w:val="start"/>
              <w:rPr>
                <w:sz w:val="18"/>
              </w:rPr>
            </w:pPr>
            <w:r>
              <w:rPr>
                <w:sz w:val="18"/>
              </w:rPr>
            </w:r>
          </w:p>
        </w:tc>
        <w:tc>
          <w:tcPr>
            <w:tcW w:w="1987" w:type="dxa"/>
            <w:tcBorders>
              <w:top w:val="single" w:sz="6" w:space="0" w:color="000000"/>
              <w:start w:val="single" w:sz="6" w:space="0" w:color="000000"/>
              <w:bottom w:val="single" w:sz="6" w:space="0" w:color="000000"/>
              <w:end w:val="single" w:sz="6" w:space="0" w:color="000000"/>
            </w:tcBorders>
          </w:tcPr>
          <w:p>
            <w:pPr>
              <w:pStyle w:val="TableParagraph"/>
              <w:widowControl w:val="false"/>
              <w:suppressAutoHyphens w:val="true"/>
              <w:spacing w:before="0" w:after="0"/>
              <w:ind w:end="-52"/>
              <w:jc w:val="start"/>
              <w:rPr>
                <w:sz w:val="18"/>
              </w:rPr>
            </w:pPr>
            <w:r>
              <w:rPr>
                <w:sz w:val="18"/>
              </w:rPr>
            </w:r>
          </w:p>
        </w:tc>
        <w:tc>
          <w:tcPr>
            <w:tcW w:w="1677" w:type="dxa"/>
            <w:tcBorders>
              <w:top w:val="single" w:sz="6" w:space="0" w:color="000000"/>
              <w:start w:val="single" w:sz="6" w:space="0" w:color="000000"/>
              <w:bottom w:val="single" w:sz="6" w:space="0" w:color="000000"/>
              <w:end w:val="single" w:sz="6" w:space="0" w:color="000000"/>
            </w:tcBorders>
          </w:tcPr>
          <w:p>
            <w:pPr>
              <w:pStyle w:val="TableParagraph"/>
              <w:widowControl w:val="false"/>
              <w:suppressAutoHyphens w:val="true"/>
              <w:spacing w:before="0" w:after="0"/>
              <w:ind w:end="-52"/>
              <w:jc w:val="start"/>
              <w:rPr>
                <w:sz w:val="18"/>
              </w:rPr>
            </w:pPr>
            <w:r>
              <w:rPr>
                <w:sz w:val="18"/>
              </w:rPr>
            </w:r>
          </w:p>
        </w:tc>
        <w:tc>
          <w:tcPr>
            <w:tcW w:w="2296" w:type="dxa"/>
            <w:tcBorders>
              <w:top w:val="single" w:sz="6" w:space="0" w:color="000000"/>
              <w:start w:val="single" w:sz="6" w:space="0" w:color="000000"/>
              <w:bottom w:val="single" w:sz="6" w:space="0" w:color="000000"/>
              <w:end w:val="single" w:sz="6" w:space="0" w:color="000000"/>
            </w:tcBorders>
          </w:tcPr>
          <w:p>
            <w:pPr>
              <w:pStyle w:val="TableParagraph"/>
              <w:widowControl w:val="false"/>
              <w:suppressAutoHyphens w:val="true"/>
              <w:spacing w:before="0" w:after="0"/>
              <w:ind w:end="-52"/>
              <w:jc w:val="start"/>
              <w:rPr>
                <w:sz w:val="18"/>
              </w:rPr>
            </w:pPr>
            <w:r>
              <w:rPr>
                <w:sz w:val="18"/>
              </w:rPr>
            </w:r>
          </w:p>
        </w:tc>
      </w:tr>
      <w:tr>
        <w:trPr>
          <w:trHeight w:val="268" w:hRule="atLeast"/>
        </w:trPr>
        <w:tc>
          <w:tcPr>
            <w:tcW w:w="2172" w:type="dxa"/>
            <w:tcBorders>
              <w:top w:val="single" w:sz="6" w:space="0" w:color="000000"/>
              <w:start w:val="single" w:sz="6" w:space="0" w:color="000000"/>
              <w:bottom w:val="single" w:sz="6" w:space="0" w:color="000000"/>
              <w:end w:val="single" w:sz="6" w:space="0" w:color="000000"/>
            </w:tcBorders>
          </w:tcPr>
          <w:p>
            <w:pPr>
              <w:pStyle w:val="TableParagraph"/>
              <w:widowControl w:val="false"/>
              <w:suppressAutoHyphens w:val="true"/>
              <w:spacing w:before="0" w:after="0"/>
              <w:ind w:end="-52"/>
              <w:jc w:val="start"/>
              <w:rPr>
                <w:sz w:val="18"/>
              </w:rPr>
            </w:pPr>
            <w:r>
              <w:rPr>
                <w:sz w:val="18"/>
              </w:rPr>
            </w:r>
          </w:p>
        </w:tc>
        <w:tc>
          <w:tcPr>
            <w:tcW w:w="2072" w:type="dxa"/>
            <w:tcBorders>
              <w:top w:val="single" w:sz="6" w:space="0" w:color="000000"/>
              <w:start w:val="single" w:sz="6" w:space="0" w:color="000000"/>
              <w:bottom w:val="single" w:sz="6" w:space="0" w:color="000000"/>
              <w:end w:val="single" w:sz="6" w:space="0" w:color="000000"/>
            </w:tcBorders>
          </w:tcPr>
          <w:p>
            <w:pPr>
              <w:pStyle w:val="TableParagraph"/>
              <w:widowControl w:val="false"/>
              <w:suppressAutoHyphens w:val="true"/>
              <w:spacing w:before="0" w:after="0"/>
              <w:ind w:end="-52"/>
              <w:jc w:val="start"/>
              <w:rPr>
                <w:sz w:val="18"/>
              </w:rPr>
            </w:pPr>
            <w:r>
              <w:rPr>
                <w:sz w:val="18"/>
              </w:rPr>
            </w:r>
          </w:p>
        </w:tc>
        <w:tc>
          <w:tcPr>
            <w:tcW w:w="1987" w:type="dxa"/>
            <w:tcBorders>
              <w:top w:val="single" w:sz="6" w:space="0" w:color="000000"/>
              <w:start w:val="single" w:sz="6" w:space="0" w:color="000000"/>
              <w:bottom w:val="single" w:sz="6" w:space="0" w:color="000000"/>
              <w:end w:val="single" w:sz="6" w:space="0" w:color="000000"/>
            </w:tcBorders>
          </w:tcPr>
          <w:p>
            <w:pPr>
              <w:pStyle w:val="TableParagraph"/>
              <w:widowControl w:val="false"/>
              <w:suppressAutoHyphens w:val="true"/>
              <w:spacing w:before="0" w:after="0"/>
              <w:ind w:end="-52"/>
              <w:jc w:val="start"/>
              <w:rPr>
                <w:sz w:val="18"/>
              </w:rPr>
            </w:pPr>
            <w:r>
              <w:rPr>
                <w:sz w:val="18"/>
              </w:rPr>
            </w:r>
          </w:p>
        </w:tc>
        <w:tc>
          <w:tcPr>
            <w:tcW w:w="1677" w:type="dxa"/>
            <w:tcBorders>
              <w:top w:val="single" w:sz="6" w:space="0" w:color="000000"/>
              <w:start w:val="single" w:sz="6" w:space="0" w:color="000000"/>
              <w:bottom w:val="single" w:sz="6" w:space="0" w:color="000000"/>
              <w:end w:val="single" w:sz="6" w:space="0" w:color="000000"/>
            </w:tcBorders>
          </w:tcPr>
          <w:p>
            <w:pPr>
              <w:pStyle w:val="TableParagraph"/>
              <w:widowControl w:val="false"/>
              <w:suppressAutoHyphens w:val="true"/>
              <w:spacing w:before="0" w:after="0"/>
              <w:ind w:end="-52"/>
              <w:jc w:val="start"/>
              <w:rPr>
                <w:sz w:val="18"/>
              </w:rPr>
            </w:pPr>
            <w:r>
              <w:rPr>
                <w:sz w:val="18"/>
              </w:rPr>
            </w:r>
          </w:p>
        </w:tc>
        <w:tc>
          <w:tcPr>
            <w:tcW w:w="2296" w:type="dxa"/>
            <w:tcBorders>
              <w:top w:val="single" w:sz="6" w:space="0" w:color="000000"/>
              <w:start w:val="single" w:sz="6" w:space="0" w:color="000000"/>
              <w:bottom w:val="single" w:sz="6" w:space="0" w:color="000000"/>
              <w:end w:val="single" w:sz="6" w:space="0" w:color="000000"/>
            </w:tcBorders>
          </w:tcPr>
          <w:p>
            <w:pPr>
              <w:pStyle w:val="TableParagraph"/>
              <w:widowControl w:val="false"/>
              <w:suppressAutoHyphens w:val="true"/>
              <w:spacing w:before="0" w:after="0"/>
              <w:ind w:end="-52"/>
              <w:jc w:val="start"/>
              <w:rPr>
                <w:sz w:val="18"/>
              </w:rPr>
            </w:pPr>
            <w:r>
              <w:rPr>
                <w:sz w:val="18"/>
              </w:rPr>
            </w:r>
          </w:p>
        </w:tc>
      </w:tr>
      <w:tr>
        <w:trPr>
          <w:trHeight w:val="268" w:hRule="atLeast"/>
        </w:trPr>
        <w:tc>
          <w:tcPr>
            <w:tcW w:w="2172" w:type="dxa"/>
            <w:tcBorders>
              <w:top w:val="single" w:sz="6" w:space="0" w:color="000000"/>
              <w:start w:val="single" w:sz="6" w:space="0" w:color="000000"/>
              <w:bottom w:val="single" w:sz="6" w:space="0" w:color="000000"/>
              <w:end w:val="single" w:sz="6" w:space="0" w:color="000000"/>
            </w:tcBorders>
          </w:tcPr>
          <w:p>
            <w:pPr>
              <w:pStyle w:val="TableParagraph"/>
              <w:widowControl w:val="false"/>
              <w:suppressAutoHyphens w:val="true"/>
              <w:spacing w:before="0" w:after="0"/>
              <w:ind w:end="-52"/>
              <w:jc w:val="start"/>
              <w:rPr>
                <w:sz w:val="18"/>
              </w:rPr>
            </w:pPr>
            <w:r>
              <w:rPr>
                <w:sz w:val="18"/>
              </w:rPr>
            </w:r>
          </w:p>
        </w:tc>
        <w:tc>
          <w:tcPr>
            <w:tcW w:w="2072" w:type="dxa"/>
            <w:tcBorders>
              <w:top w:val="single" w:sz="6" w:space="0" w:color="000000"/>
              <w:start w:val="single" w:sz="6" w:space="0" w:color="000000"/>
              <w:bottom w:val="single" w:sz="6" w:space="0" w:color="000000"/>
              <w:end w:val="single" w:sz="6" w:space="0" w:color="000000"/>
            </w:tcBorders>
          </w:tcPr>
          <w:p>
            <w:pPr>
              <w:pStyle w:val="TableParagraph"/>
              <w:widowControl w:val="false"/>
              <w:suppressAutoHyphens w:val="true"/>
              <w:spacing w:before="0" w:after="0"/>
              <w:ind w:end="-52"/>
              <w:jc w:val="start"/>
              <w:rPr>
                <w:sz w:val="18"/>
              </w:rPr>
            </w:pPr>
            <w:r>
              <w:rPr>
                <w:sz w:val="18"/>
              </w:rPr>
            </w:r>
          </w:p>
        </w:tc>
        <w:tc>
          <w:tcPr>
            <w:tcW w:w="1987" w:type="dxa"/>
            <w:tcBorders>
              <w:top w:val="single" w:sz="6" w:space="0" w:color="000000"/>
              <w:start w:val="single" w:sz="6" w:space="0" w:color="000000"/>
              <w:bottom w:val="single" w:sz="6" w:space="0" w:color="000000"/>
              <w:end w:val="single" w:sz="6" w:space="0" w:color="000000"/>
            </w:tcBorders>
          </w:tcPr>
          <w:p>
            <w:pPr>
              <w:pStyle w:val="TableParagraph"/>
              <w:widowControl w:val="false"/>
              <w:suppressAutoHyphens w:val="true"/>
              <w:spacing w:before="0" w:after="0"/>
              <w:ind w:end="-52"/>
              <w:jc w:val="start"/>
              <w:rPr>
                <w:sz w:val="18"/>
              </w:rPr>
            </w:pPr>
            <w:r>
              <w:rPr>
                <w:sz w:val="18"/>
              </w:rPr>
            </w:r>
          </w:p>
        </w:tc>
        <w:tc>
          <w:tcPr>
            <w:tcW w:w="1677" w:type="dxa"/>
            <w:tcBorders>
              <w:top w:val="single" w:sz="6" w:space="0" w:color="000000"/>
              <w:start w:val="single" w:sz="6" w:space="0" w:color="000000"/>
              <w:bottom w:val="single" w:sz="6" w:space="0" w:color="000000"/>
              <w:end w:val="single" w:sz="6" w:space="0" w:color="000000"/>
            </w:tcBorders>
          </w:tcPr>
          <w:p>
            <w:pPr>
              <w:pStyle w:val="TableParagraph"/>
              <w:widowControl w:val="false"/>
              <w:suppressAutoHyphens w:val="true"/>
              <w:spacing w:before="0" w:after="0"/>
              <w:ind w:end="-52"/>
              <w:jc w:val="start"/>
              <w:rPr>
                <w:sz w:val="18"/>
              </w:rPr>
            </w:pPr>
            <w:r>
              <w:rPr>
                <w:sz w:val="18"/>
              </w:rPr>
            </w:r>
          </w:p>
        </w:tc>
        <w:tc>
          <w:tcPr>
            <w:tcW w:w="2296" w:type="dxa"/>
            <w:tcBorders>
              <w:top w:val="single" w:sz="6" w:space="0" w:color="000000"/>
              <w:start w:val="single" w:sz="6" w:space="0" w:color="000000"/>
              <w:bottom w:val="single" w:sz="6" w:space="0" w:color="000000"/>
              <w:end w:val="single" w:sz="6" w:space="0" w:color="000000"/>
            </w:tcBorders>
          </w:tcPr>
          <w:p>
            <w:pPr>
              <w:pStyle w:val="TableParagraph"/>
              <w:widowControl w:val="false"/>
              <w:suppressAutoHyphens w:val="true"/>
              <w:spacing w:before="0" w:after="0"/>
              <w:ind w:end="-52"/>
              <w:jc w:val="start"/>
              <w:rPr>
                <w:sz w:val="18"/>
              </w:rPr>
            </w:pPr>
            <w:r>
              <w:rPr>
                <w:sz w:val="18"/>
              </w:rPr>
            </w:r>
          </w:p>
        </w:tc>
      </w:tr>
    </w:tbl>
    <w:p>
      <w:pPr>
        <w:pStyle w:val="BodyText"/>
        <w:spacing w:before="6" w:after="0"/>
        <w:ind w:end="-52"/>
        <w:rPr>
          <w:b/>
          <w:i/>
        </w:rPr>
      </w:pPr>
      <w:r>
        <w:rPr>
          <w:b/>
          <w:i/>
        </w:rPr>
      </w:r>
    </w:p>
    <w:p>
      <w:pPr>
        <w:pStyle w:val="ListParagraph"/>
        <w:numPr>
          <w:ilvl w:val="0"/>
          <w:numId w:val="2"/>
        </w:numPr>
        <w:tabs>
          <w:tab w:val="clear" w:pos="720"/>
          <w:tab w:val="left" w:pos="753" w:leader="none"/>
        </w:tabs>
        <w:spacing w:lineRule="auto" w:line="254"/>
        <w:ind w:firstLine="12" w:start="370" w:end="-52"/>
        <w:jc w:val="both"/>
        <w:rPr>
          <w:b/>
          <w:i/>
        </w:rPr>
      </w:pPr>
      <w:r>
        <w:rPr>
          <w:spacing w:val="-1"/>
        </w:rPr>
        <w:t xml:space="preserve">in caso di </w:t>
      </w:r>
      <w:r>
        <w:rPr>
          <w:b/>
          <w:smallCaps/>
          <w:spacing w:val="-1"/>
          <w:kern w:val="2"/>
        </w:rPr>
        <w:t>altro tipo di società</w:t>
      </w:r>
      <w:r>
        <w:rPr>
          <w:spacing w:val="-1"/>
        </w:rPr>
        <w:t xml:space="preserve"> (indicare gli </w:t>
      </w:r>
      <w:r>
        <w:rPr>
          <w:b/>
          <w:i/>
          <w:spacing w:val="-1"/>
        </w:rPr>
        <w:t xml:space="preserve">amministratori muniti di poteri di rappresentanza, i procuratori </w:t>
      </w:r>
      <w:r>
        <w:rPr>
          <w:b/>
          <w:i/>
          <w:spacing w:val="-5"/>
        </w:rPr>
        <w:t xml:space="preserve">speciali muniti di poteri di rappresentanza e di “poteri decisionali di particolare ampiezza”, institori, procuratori </w:t>
      </w:r>
      <w:r>
        <w:rPr>
          <w:b/>
          <w:i/>
          <w:spacing w:val="-2"/>
        </w:rPr>
        <w:t xml:space="preserve">generali, membri degli organi con poteri di </w:t>
      </w:r>
      <w:r>
        <w:rPr>
          <w:b/>
          <w:i/>
        </w:rPr>
        <w:t>soci, direttori tecnici):</w:t>
      </w:r>
    </w:p>
    <w:p>
      <w:pPr>
        <w:pStyle w:val="BodyText"/>
        <w:spacing w:before="4" w:after="0"/>
        <w:ind w:end="-52"/>
        <w:rPr>
          <w:b/>
          <w:i/>
        </w:rPr>
      </w:pPr>
      <w:r>
        <w:rPr>
          <w:b/>
          <w:i/>
        </w:rPr>
      </w:r>
    </w:p>
    <w:tbl>
      <w:tblPr>
        <w:tblStyle w:val="TableNormal"/>
        <w:tblW w:w="10185" w:type="dxa"/>
        <w:jc w:val="start"/>
        <w:tblInd w:w="-8" w:type="dxa"/>
        <w:tblLayout w:type="fixed"/>
        <w:tblCellMar>
          <w:top w:w="0" w:type="dxa"/>
          <w:start w:w="7" w:type="dxa"/>
          <w:bottom w:w="0" w:type="dxa"/>
          <w:end w:w="7" w:type="dxa"/>
        </w:tblCellMar>
        <w:tblLook w:val="01e0" w:firstRow="1" w:noVBand="0" w:lastRow="1" w:firstColumn="1" w:lastColumn="1" w:noHBand="0"/>
      </w:tblPr>
      <w:tblGrid>
        <w:gridCol w:w="2153"/>
        <w:gridCol w:w="2072"/>
        <w:gridCol w:w="1987"/>
        <w:gridCol w:w="1677"/>
        <w:gridCol w:w="2296"/>
      </w:tblGrid>
      <w:tr>
        <w:trPr>
          <w:trHeight w:val="253" w:hRule="atLeast"/>
        </w:trPr>
        <w:tc>
          <w:tcPr>
            <w:tcW w:w="2153" w:type="dxa"/>
            <w:tcBorders>
              <w:top w:val="single" w:sz="6" w:space="0" w:color="000000"/>
              <w:start w:val="single" w:sz="6" w:space="0" w:color="000000"/>
              <w:bottom w:val="single" w:sz="6" w:space="0" w:color="000000"/>
              <w:end w:val="single" w:sz="6" w:space="0" w:color="000000"/>
            </w:tcBorders>
          </w:tcPr>
          <w:p>
            <w:pPr>
              <w:pStyle w:val="TableParagraph"/>
              <w:widowControl w:val="false"/>
              <w:suppressAutoHyphens w:val="true"/>
              <w:spacing w:lineRule="exact" w:line="234" w:before="0" w:after="0"/>
              <w:ind w:start="50" w:end="-52"/>
              <w:jc w:val="center"/>
              <w:rPr>
                <w:b/>
              </w:rPr>
            </w:pPr>
            <w:r>
              <w:rPr>
                <w:b/>
                <w:kern w:val="0"/>
                <w:sz w:val="22"/>
                <w:szCs w:val="22"/>
                <w:lang w:eastAsia="en-US" w:bidi="ar-SA"/>
              </w:rPr>
              <w:t>Cognome e nome</w:t>
            </w:r>
          </w:p>
        </w:tc>
        <w:tc>
          <w:tcPr>
            <w:tcW w:w="2072" w:type="dxa"/>
            <w:tcBorders>
              <w:top w:val="single" w:sz="6" w:space="0" w:color="000000"/>
              <w:start w:val="single" w:sz="6" w:space="0" w:color="000000"/>
              <w:bottom w:val="single" w:sz="6" w:space="0" w:color="000000"/>
              <w:end w:val="single" w:sz="6" w:space="0" w:color="000000"/>
            </w:tcBorders>
          </w:tcPr>
          <w:p>
            <w:pPr>
              <w:pStyle w:val="TableParagraph"/>
              <w:widowControl w:val="false"/>
              <w:suppressAutoHyphens w:val="true"/>
              <w:spacing w:lineRule="exact" w:line="234" w:before="0" w:after="0"/>
              <w:ind w:end="-52"/>
              <w:jc w:val="center"/>
              <w:rPr>
                <w:b/>
              </w:rPr>
            </w:pPr>
            <w:r>
              <w:rPr>
                <w:b/>
                <w:kern w:val="0"/>
                <w:sz w:val="22"/>
                <w:szCs w:val="22"/>
                <w:lang w:eastAsia="en-US" w:bidi="ar-SA"/>
              </w:rPr>
              <w:t>Codice fiscale</w:t>
            </w:r>
          </w:p>
        </w:tc>
        <w:tc>
          <w:tcPr>
            <w:tcW w:w="1987" w:type="dxa"/>
            <w:tcBorders>
              <w:top w:val="single" w:sz="6" w:space="0" w:color="000000"/>
              <w:start w:val="single" w:sz="6" w:space="0" w:color="000000"/>
              <w:bottom w:val="single" w:sz="6" w:space="0" w:color="000000"/>
              <w:end w:val="single" w:sz="6" w:space="0" w:color="000000"/>
            </w:tcBorders>
          </w:tcPr>
          <w:p>
            <w:pPr>
              <w:pStyle w:val="TableParagraph"/>
              <w:widowControl w:val="false"/>
              <w:suppressAutoHyphens w:val="true"/>
              <w:spacing w:lineRule="exact" w:line="234" w:before="0" w:after="0"/>
              <w:ind w:end="-52"/>
              <w:jc w:val="center"/>
              <w:rPr>
                <w:b/>
              </w:rPr>
            </w:pPr>
            <w:r>
              <w:rPr>
                <w:b/>
                <w:kern w:val="0"/>
                <w:sz w:val="22"/>
                <w:szCs w:val="22"/>
                <w:lang w:eastAsia="en-US" w:bidi="ar-SA"/>
              </w:rPr>
              <w:t>Luogo di nascita</w:t>
            </w:r>
          </w:p>
        </w:tc>
        <w:tc>
          <w:tcPr>
            <w:tcW w:w="1677" w:type="dxa"/>
            <w:tcBorders>
              <w:top w:val="single" w:sz="6" w:space="0" w:color="000000"/>
              <w:start w:val="single" w:sz="6" w:space="0" w:color="000000"/>
              <w:bottom w:val="single" w:sz="6" w:space="0" w:color="000000"/>
              <w:end w:val="single" w:sz="6" w:space="0" w:color="000000"/>
            </w:tcBorders>
          </w:tcPr>
          <w:p>
            <w:pPr>
              <w:pStyle w:val="TableParagraph"/>
              <w:widowControl w:val="false"/>
              <w:suppressAutoHyphens w:val="true"/>
              <w:spacing w:lineRule="exact" w:line="234" w:before="0" w:after="0"/>
              <w:ind w:start="48" w:end="-52"/>
              <w:jc w:val="center"/>
              <w:rPr>
                <w:b/>
              </w:rPr>
            </w:pPr>
            <w:r>
              <w:rPr>
                <w:b/>
                <w:kern w:val="0"/>
                <w:sz w:val="22"/>
                <w:szCs w:val="22"/>
                <w:lang w:eastAsia="en-US" w:bidi="ar-SA"/>
              </w:rPr>
              <w:t>Data di nascita</w:t>
            </w:r>
          </w:p>
        </w:tc>
        <w:tc>
          <w:tcPr>
            <w:tcW w:w="2296" w:type="dxa"/>
            <w:tcBorders>
              <w:top w:val="single" w:sz="6" w:space="0" w:color="000000"/>
              <w:start w:val="single" w:sz="6" w:space="0" w:color="000000"/>
              <w:bottom w:val="single" w:sz="6" w:space="0" w:color="000000"/>
              <w:end w:val="single" w:sz="6" w:space="0" w:color="000000"/>
            </w:tcBorders>
          </w:tcPr>
          <w:p>
            <w:pPr>
              <w:pStyle w:val="TableParagraph"/>
              <w:widowControl w:val="false"/>
              <w:suppressAutoHyphens w:val="true"/>
              <w:spacing w:lineRule="exact" w:line="234" w:before="0" w:after="0"/>
              <w:ind w:end="-52"/>
              <w:jc w:val="center"/>
              <w:rPr>
                <w:b/>
              </w:rPr>
            </w:pPr>
            <w:r>
              <w:rPr>
                <w:b/>
                <w:kern w:val="0"/>
                <w:sz w:val="22"/>
                <w:szCs w:val="22"/>
                <w:lang w:eastAsia="en-US" w:bidi="ar-SA"/>
              </w:rPr>
              <w:t>Carica ricoperta</w:t>
            </w:r>
          </w:p>
        </w:tc>
      </w:tr>
      <w:tr>
        <w:trPr>
          <w:trHeight w:val="268" w:hRule="atLeast"/>
        </w:trPr>
        <w:tc>
          <w:tcPr>
            <w:tcW w:w="2153" w:type="dxa"/>
            <w:tcBorders>
              <w:top w:val="single" w:sz="6" w:space="0" w:color="000000"/>
              <w:start w:val="single" w:sz="6" w:space="0" w:color="000000"/>
              <w:bottom w:val="single" w:sz="6" w:space="0" w:color="000000"/>
              <w:end w:val="single" w:sz="6" w:space="0" w:color="000000"/>
            </w:tcBorders>
          </w:tcPr>
          <w:p>
            <w:pPr>
              <w:pStyle w:val="TableParagraph"/>
              <w:widowControl w:val="false"/>
              <w:suppressAutoHyphens w:val="true"/>
              <w:spacing w:before="0" w:after="0"/>
              <w:ind w:end="-52"/>
              <w:jc w:val="start"/>
              <w:rPr>
                <w:sz w:val="18"/>
              </w:rPr>
            </w:pPr>
            <w:r>
              <w:rPr>
                <w:sz w:val="18"/>
              </w:rPr>
            </w:r>
          </w:p>
        </w:tc>
        <w:tc>
          <w:tcPr>
            <w:tcW w:w="2072" w:type="dxa"/>
            <w:tcBorders>
              <w:top w:val="single" w:sz="6" w:space="0" w:color="000000"/>
              <w:start w:val="single" w:sz="6" w:space="0" w:color="000000"/>
              <w:bottom w:val="single" w:sz="6" w:space="0" w:color="000000"/>
              <w:end w:val="single" w:sz="6" w:space="0" w:color="000000"/>
            </w:tcBorders>
          </w:tcPr>
          <w:p>
            <w:pPr>
              <w:pStyle w:val="TableParagraph"/>
              <w:widowControl w:val="false"/>
              <w:suppressAutoHyphens w:val="true"/>
              <w:spacing w:before="0" w:after="0"/>
              <w:ind w:end="-52"/>
              <w:jc w:val="start"/>
              <w:rPr>
                <w:sz w:val="18"/>
              </w:rPr>
            </w:pPr>
            <w:r>
              <w:rPr>
                <w:sz w:val="18"/>
              </w:rPr>
            </w:r>
          </w:p>
        </w:tc>
        <w:tc>
          <w:tcPr>
            <w:tcW w:w="1987" w:type="dxa"/>
            <w:tcBorders>
              <w:top w:val="single" w:sz="6" w:space="0" w:color="000000"/>
              <w:start w:val="single" w:sz="6" w:space="0" w:color="000000"/>
              <w:bottom w:val="single" w:sz="6" w:space="0" w:color="000000"/>
              <w:end w:val="single" w:sz="6" w:space="0" w:color="000000"/>
            </w:tcBorders>
          </w:tcPr>
          <w:p>
            <w:pPr>
              <w:pStyle w:val="TableParagraph"/>
              <w:widowControl w:val="false"/>
              <w:suppressAutoHyphens w:val="true"/>
              <w:spacing w:before="0" w:after="0"/>
              <w:ind w:end="-52"/>
              <w:jc w:val="start"/>
              <w:rPr>
                <w:sz w:val="18"/>
              </w:rPr>
            </w:pPr>
            <w:r>
              <w:rPr>
                <w:sz w:val="18"/>
              </w:rPr>
            </w:r>
          </w:p>
        </w:tc>
        <w:tc>
          <w:tcPr>
            <w:tcW w:w="1677" w:type="dxa"/>
            <w:tcBorders>
              <w:top w:val="single" w:sz="6" w:space="0" w:color="000000"/>
              <w:start w:val="single" w:sz="6" w:space="0" w:color="000000"/>
              <w:bottom w:val="single" w:sz="6" w:space="0" w:color="000000"/>
              <w:end w:val="single" w:sz="6" w:space="0" w:color="000000"/>
            </w:tcBorders>
          </w:tcPr>
          <w:p>
            <w:pPr>
              <w:pStyle w:val="TableParagraph"/>
              <w:widowControl w:val="false"/>
              <w:suppressAutoHyphens w:val="true"/>
              <w:spacing w:before="0" w:after="0"/>
              <w:ind w:end="-52"/>
              <w:jc w:val="start"/>
              <w:rPr>
                <w:sz w:val="18"/>
              </w:rPr>
            </w:pPr>
            <w:r>
              <w:rPr>
                <w:sz w:val="18"/>
              </w:rPr>
            </w:r>
          </w:p>
        </w:tc>
        <w:tc>
          <w:tcPr>
            <w:tcW w:w="2296" w:type="dxa"/>
            <w:tcBorders>
              <w:top w:val="single" w:sz="6" w:space="0" w:color="000000"/>
              <w:start w:val="single" w:sz="6" w:space="0" w:color="000000"/>
              <w:bottom w:val="single" w:sz="6" w:space="0" w:color="000000"/>
              <w:end w:val="single" w:sz="6" w:space="0" w:color="000000"/>
            </w:tcBorders>
          </w:tcPr>
          <w:p>
            <w:pPr>
              <w:pStyle w:val="TableParagraph"/>
              <w:widowControl w:val="false"/>
              <w:suppressAutoHyphens w:val="true"/>
              <w:spacing w:before="0" w:after="0"/>
              <w:ind w:end="-52"/>
              <w:jc w:val="start"/>
              <w:rPr>
                <w:sz w:val="18"/>
              </w:rPr>
            </w:pPr>
            <w:r>
              <w:rPr>
                <w:sz w:val="18"/>
              </w:rPr>
            </w:r>
          </w:p>
        </w:tc>
      </w:tr>
      <w:tr>
        <w:trPr>
          <w:trHeight w:val="268" w:hRule="atLeast"/>
        </w:trPr>
        <w:tc>
          <w:tcPr>
            <w:tcW w:w="2153" w:type="dxa"/>
            <w:tcBorders>
              <w:top w:val="single" w:sz="6" w:space="0" w:color="000000"/>
              <w:start w:val="single" w:sz="6" w:space="0" w:color="000000"/>
              <w:bottom w:val="single" w:sz="6" w:space="0" w:color="000000"/>
              <w:end w:val="single" w:sz="6" w:space="0" w:color="000000"/>
            </w:tcBorders>
          </w:tcPr>
          <w:p>
            <w:pPr>
              <w:pStyle w:val="TableParagraph"/>
              <w:widowControl w:val="false"/>
              <w:suppressAutoHyphens w:val="true"/>
              <w:spacing w:before="0" w:after="0"/>
              <w:ind w:end="-52"/>
              <w:jc w:val="start"/>
              <w:rPr>
                <w:sz w:val="18"/>
              </w:rPr>
            </w:pPr>
            <w:r>
              <w:rPr>
                <w:sz w:val="18"/>
              </w:rPr>
            </w:r>
          </w:p>
        </w:tc>
        <w:tc>
          <w:tcPr>
            <w:tcW w:w="2072" w:type="dxa"/>
            <w:tcBorders>
              <w:top w:val="single" w:sz="6" w:space="0" w:color="000000"/>
              <w:start w:val="single" w:sz="6" w:space="0" w:color="000000"/>
              <w:bottom w:val="single" w:sz="6" w:space="0" w:color="000000"/>
              <w:end w:val="single" w:sz="6" w:space="0" w:color="000000"/>
            </w:tcBorders>
          </w:tcPr>
          <w:p>
            <w:pPr>
              <w:pStyle w:val="TableParagraph"/>
              <w:widowControl w:val="false"/>
              <w:suppressAutoHyphens w:val="true"/>
              <w:spacing w:before="0" w:after="0"/>
              <w:ind w:end="-52"/>
              <w:jc w:val="start"/>
              <w:rPr>
                <w:sz w:val="18"/>
              </w:rPr>
            </w:pPr>
            <w:r>
              <w:rPr>
                <w:sz w:val="18"/>
              </w:rPr>
            </w:r>
          </w:p>
        </w:tc>
        <w:tc>
          <w:tcPr>
            <w:tcW w:w="1987" w:type="dxa"/>
            <w:tcBorders>
              <w:top w:val="single" w:sz="6" w:space="0" w:color="000000"/>
              <w:start w:val="single" w:sz="6" w:space="0" w:color="000000"/>
              <w:bottom w:val="single" w:sz="6" w:space="0" w:color="000000"/>
              <w:end w:val="single" w:sz="6" w:space="0" w:color="000000"/>
            </w:tcBorders>
          </w:tcPr>
          <w:p>
            <w:pPr>
              <w:pStyle w:val="TableParagraph"/>
              <w:widowControl w:val="false"/>
              <w:suppressAutoHyphens w:val="true"/>
              <w:spacing w:before="0" w:after="0"/>
              <w:ind w:end="-52"/>
              <w:jc w:val="start"/>
              <w:rPr>
                <w:sz w:val="18"/>
              </w:rPr>
            </w:pPr>
            <w:r>
              <w:rPr>
                <w:sz w:val="18"/>
              </w:rPr>
            </w:r>
          </w:p>
        </w:tc>
        <w:tc>
          <w:tcPr>
            <w:tcW w:w="1677" w:type="dxa"/>
            <w:tcBorders>
              <w:top w:val="single" w:sz="6" w:space="0" w:color="000000"/>
              <w:start w:val="single" w:sz="6" w:space="0" w:color="000000"/>
              <w:bottom w:val="single" w:sz="6" w:space="0" w:color="000000"/>
              <w:end w:val="single" w:sz="6" w:space="0" w:color="000000"/>
            </w:tcBorders>
          </w:tcPr>
          <w:p>
            <w:pPr>
              <w:pStyle w:val="TableParagraph"/>
              <w:widowControl w:val="false"/>
              <w:suppressAutoHyphens w:val="true"/>
              <w:spacing w:before="0" w:after="0"/>
              <w:ind w:end="-52"/>
              <w:jc w:val="start"/>
              <w:rPr>
                <w:sz w:val="18"/>
              </w:rPr>
            </w:pPr>
            <w:r>
              <w:rPr>
                <w:sz w:val="18"/>
              </w:rPr>
            </w:r>
          </w:p>
        </w:tc>
        <w:tc>
          <w:tcPr>
            <w:tcW w:w="2296" w:type="dxa"/>
            <w:tcBorders>
              <w:top w:val="single" w:sz="6" w:space="0" w:color="000000"/>
              <w:start w:val="single" w:sz="6" w:space="0" w:color="000000"/>
              <w:bottom w:val="single" w:sz="6" w:space="0" w:color="000000"/>
              <w:end w:val="single" w:sz="6" w:space="0" w:color="000000"/>
            </w:tcBorders>
          </w:tcPr>
          <w:p>
            <w:pPr>
              <w:pStyle w:val="TableParagraph"/>
              <w:widowControl w:val="false"/>
              <w:suppressAutoHyphens w:val="true"/>
              <w:spacing w:before="0" w:after="0"/>
              <w:ind w:end="-52"/>
              <w:jc w:val="start"/>
              <w:rPr>
                <w:sz w:val="18"/>
              </w:rPr>
            </w:pPr>
            <w:r>
              <w:rPr>
                <w:sz w:val="18"/>
              </w:rPr>
            </w:r>
          </w:p>
        </w:tc>
      </w:tr>
      <w:tr>
        <w:trPr>
          <w:trHeight w:val="268" w:hRule="atLeast"/>
        </w:trPr>
        <w:tc>
          <w:tcPr>
            <w:tcW w:w="2153" w:type="dxa"/>
            <w:tcBorders>
              <w:top w:val="single" w:sz="6" w:space="0" w:color="000000"/>
              <w:start w:val="single" w:sz="6" w:space="0" w:color="000000"/>
              <w:bottom w:val="single" w:sz="6" w:space="0" w:color="000000"/>
              <w:end w:val="single" w:sz="6" w:space="0" w:color="000000"/>
            </w:tcBorders>
          </w:tcPr>
          <w:p>
            <w:pPr>
              <w:pStyle w:val="TableParagraph"/>
              <w:widowControl w:val="false"/>
              <w:suppressAutoHyphens w:val="true"/>
              <w:spacing w:before="0" w:after="0"/>
              <w:ind w:end="-52"/>
              <w:jc w:val="start"/>
              <w:rPr>
                <w:sz w:val="18"/>
              </w:rPr>
            </w:pPr>
            <w:r>
              <w:rPr>
                <w:sz w:val="18"/>
              </w:rPr>
            </w:r>
          </w:p>
        </w:tc>
        <w:tc>
          <w:tcPr>
            <w:tcW w:w="2072" w:type="dxa"/>
            <w:tcBorders>
              <w:top w:val="single" w:sz="6" w:space="0" w:color="000000"/>
              <w:start w:val="single" w:sz="6" w:space="0" w:color="000000"/>
              <w:bottom w:val="single" w:sz="6" w:space="0" w:color="000000"/>
              <w:end w:val="single" w:sz="6" w:space="0" w:color="000000"/>
            </w:tcBorders>
          </w:tcPr>
          <w:p>
            <w:pPr>
              <w:pStyle w:val="TableParagraph"/>
              <w:widowControl w:val="false"/>
              <w:suppressAutoHyphens w:val="true"/>
              <w:spacing w:before="0" w:after="0"/>
              <w:ind w:end="-52"/>
              <w:jc w:val="start"/>
              <w:rPr>
                <w:sz w:val="18"/>
              </w:rPr>
            </w:pPr>
            <w:r>
              <w:rPr>
                <w:sz w:val="18"/>
              </w:rPr>
            </w:r>
          </w:p>
        </w:tc>
        <w:tc>
          <w:tcPr>
            <w:tcW w:w="1987" w:type="dxa"/>
            <w:tcBorders>
              <w:top w:val="single" w:sz="6" w:space="0" w:color="000000"/>
              <w:start w:val="single" w:sz="6" w:space="0" w:color="000000"/>
              <w:bottom w:val="single" w:sz="6" w:space="0" w:color="000000"/>
              <w:end w:val="single" w:sz="6" w:space="0" w:color="000000"/>
            </w:tcBorders>
          </w:tcPr>
          <w:p>
            <w:pPr>
              <w:pStyle w:val="TableParagraph"/>
              <w:widowControl w:val="false"/>
              <w:suppressAutoHyphens w:val="true"/>
              <w:spacing w:before="0" w:after="0"/>
              <w:ind w:end="-52"/>
              <w:jc w:val="start"/>
              <w:rPr>
                <w:sz w:val="18"/>
              </w:rPr>
            </w:pPr>
            <w:r>
              <w:rPr>
                <w:sz w:val="18"/>
              </w:rPr>
            </w:r>
          </w:p>
        </w:tc>
        <w:tc>
          <w:tcPr>
            <w:tcW w:w="1677" w:type="dxa"/>
            <w:tcBorders>
              <w:top w:val="single" w:sz="6" w:space="0" w:color="000000"/>
              <w:start w:val="single" w:sz="6" w:space="0" w:color="000000"/>
              <w:bottom w:val="single" w:sz="6" w:space="0" w:color="000000"/>
              <w:end w:val="single" w:sz="6" w:space="0" w:color="000000"/>
            </w:tcBorders>
          </w:tcPr>
          <w:p>
            <w:pPr>
              <w:pStyle w:val="TableParagraph"/>
              <w:widowControl w:val="false"/>
              <w:suppressAutoHyphens w:val="true"/>
              <w:spacing w:before="0" w:after="0"/>
              <w:ind w:end="-52"/>
              <w:jc w:val="start"/>
              <w:rPr>
                <w:sz w:val="18"/>
              </w:rPr>
            </w:pPr>
            <w:r>
              <w:rPr>
                <w:sz w:val="18"/>
              </w:rPr>
            </w:r>
          </w:p>
        </w:tc>
        <w:tc>
          <w:tcPr>
            <w:tcW w:w="2296" w:type="dxa"/>
            <w:tcBorders>
              <w:top w:val="single" w:sz="6" w:space="0" w:color="000000"/>
              <w:start w:val="single" w:sz="6" w:space="0" w:color="000000"/>
              <w:bottom w:val="single" w:sz="6" w:space="0" w:color="000000"/>
              <w:end w:val="single" w:sz="6" w:space="0" w:color="000000"/>
            </w:tcBorders>
          </w:tcPr>
          <w:p>
            <w:pPr>
              <w:pStyle w:val="TableParagraph"/>
              <w:widowControl w:val="false"/>
              <w:suppressAutoHyphens w:val="true"/>
              <w:spacing w:before="0" w:after="0"/>
              <w:ind w:end="-52"/>
              <w:jc w:val="start"/>
              <w:rPr>
                <w:sz w:val="18"/>
              </w:rPr>
            </w:pPr>
            <w:r>
              <w:rPr>
                <w:sz w:val="18"/>
              </w:rPr>
            </w:r>
          </w:p>
        </w:tc>
      </w:tr>
      <w:tr>
        <w:trPr>
          <w:trHeight w:val="270" w:hRule="atLeast"/>
        </w:trPr>
        <w:tc>
          <w:tcPr>
            <w:tcW w:w="2153" w:type="dxa"/>
            <w:tcBorders>
              <w:top w:val="single" w:sz="6" w:space="0" w:color="000000"/>
              <w:start w:val="single" w:sz="6" w:space="0" w:color="000000"/>
              <w:bottom w:val="single" w:sz="6" w:space="0" w:color="000000"/>
              <w:end w:val="single" w:sz="6" w:space="0" w:color="000000"/>
            </w:tcBorders>
          </w:tcPr>
          <w:p>
            <w:pPr>
              <w:pStyle w:val="TableParagraph"/>
              <w:widowControl w:val="false"/>
              <w:suppressAutoHyphens w:val="true"/>
              <w:spacing w:before="0" w:after="0"/>
              <w:ind w:end="-52"/>
              <w:jc w:val="start"/>
              <w:rPr>
                <w:sz w:val="20"/>
              </w:rPr>
            </w:pPr>
            <w:r>
              <w:rPr>
                <w:sz w:val="20"/>
              </w:rPr>
            </w:r>
          </w:p>
        </w:tc>
        <w:tc>
          <w:tcPr>
            <w:tcW w:w="2072" w:type="dxa"/>
            <w:tcBorders>
              <w:top w:val="single" w:sz="6" w:space="0" w:color="000000"/>
              <w:start w:val="single" w:sz="6" w:space="0" w:color="000000"/>
              <w:bottom w:val="single" w:sz="6" w:space="0" w:color="000000"/>
              <w:end w:val="single" w:sz="6" w:space="0" w:color="000000"/>
            </w:tcBorders>
          </w:tcPr>
          <w:p>
            <w:pPr>
              <w:pStyle w:val="TableParagraph"/>
              <w:widowControl w:val="false"/>
              <w:suppressAutoHyphens w:val="true"/>
              <w:spacing w:before="0" w:after="0"/>
              <w:ind w:end="-52"/>
              <w:jc w:val="start"/>
              <w:rPr>
                <w:sz w:val="20"/>
              </w:rPr>
            </w:pPr>
            <w:r>
              <w:rPr>
                <w:sz w:val="20"/>
              </w:rPr>
            </w:r>
          </w:p>
        </w:tc>
        <w:tc>
          <w:tcPr>
            <w:tcW w:w="1987" w:type="dxa"/>
            <w:tcBorders>
              <w:top w:val="single" w:sz="6" w:space="0" w:color="000000"/>
              <w:start w:val="single" w:sz="6" w:space="0" w:color="000000"/>
              <w:bottom w:val="single" w:sz="6" w:space="0" w:color="000000"/>
              <w:end w:val="single" w:sz="6" w:space="0" w:color="000000"/>
            </w:tcBorders>
          </w:tcPr>
          <w:p>
            <w:pPr>
              <w:pStyle w:val="TableParagraph"/>
              <w:widowControl w:val="false"/>
              <w:suppressAutoHyphens w:val="true"/>
              <w:spacing w:before="0" w:after="0"/>
              <w:ind w:end="-52"/>
              <w:jc w:val="start"/>
              <w:rPr>
                <w:sz w:val="20"/>
              </w:rPr>
            </w:pPr>
            <w:r>
              <w:rPr>
                <w:sz w:val="20"/>
              </w:rPr>
            </w:r>
          </w:p>
        </w:tc>
        <w:tc>
          <w:tcPr>
            <w:tcW w:w="1677" w:type="dxa"/>
            <w:tcBorders>
              <w:top w:val="single" w:sz="6" w:space="0" w:color="000000"/>
              <w:start w:val="single" w:sz="6" w:space="0" w:color="000000"/>
              <w:bottom w:val="single" w:sz="6" w:space="0" w:color="000000"/>
              <w:end w:val="single" w:sz="6" w:space="0" w:color="000000"/>
            </w:tcBorders>
          </w:tcPr>
          <w:p>
            <w:pPr>
              <w:pStyle w:val="TableParagraph"/>
              <w:widowControl w:val="false"/>
              <w:suppressAutoHyphens w:val="true"/>
              <w:spacing w:before="0" w:after="0"/>
              <w:ind w:end="-52"/>
              <w:jc w:val="start"/>
              <w:rPr>
                <w:sz w:val="20"/>
              </w:rPr>
            </w:pPr>
            <w:r>
              <w:rPr>
                <w:sz w:val="20"/>
              </w:rPr>
            </w:r>
          </w:p>
        </w:tc>
        <w:tc>
          <w:tcPr>
            <w:tcW w:w="2296" w:type="dxa"/>
            <w:tcBorders>
              <w:top w:val="single" w:sz="6" w:space="0" w:color="000000"/>
              <w:start w:val="single" w:sz="6" w:space="0" w:color="000000"/>
              <w:bottom w:val="single" w:sz="6" w:space="0" w:color="000000"/>
              <w:end w:val="single" w:sz="6" w:space="0" w:color="000000"/>
            </w:tcBorders>
          </w:tcPr>
          <w:p>
            <w:pPr>
              <w:pStyle w:val="TableParagraph"/>
              <w:widowControl w:val="false"/>
              <w:suppressAutoHyphens w:val="true"/>
              <w:spacing w:before="0" w:after="0"/>
              <w:ind w:end="-52"/>
              <w:jc w:val="start"/>
              <w:rPr>
                <w:sz w:val="20"/>
              </w:rPr>
            </w:pPr>
            <w:r>
              <w:rPr>
                <w:sz w:val="20"/>
              </w:rPr>
            </w:r>
          </w:p>
        </w:tc>
      </w:tr>
      <w:tr>
        <w:trPr>
          <w:trHeight w:val="268" w:hRule="atLeast"/>
        </w:trPr>
        <w:tc>
          <w:tcPr>
            <w:tcW w:w="2153" w:type="dxa"/>
            <w:tcBorders>
              <w:top w:val="single" w:sz="6" w:space="0" w:color="000000"/>
              <w:start w:val="single" w:sz="6" w:space="0" w:color="000000"/>
              <w:bottom w:val="single" w:sz="6" w:space="0" w:color="000000"/>
              <w:end w:val="single" w:sz="6" w:space="0" w:color="000000"/>
            </w:tcBorders>
          </w:tcPr>
          <w:p>
            <w:pPr>
              <w:pStyle w:val="TableParagraph"/>
              <w:widowControl w:val="false"/>
              <w:suppressAutoHyphens w:val="true"/>
              <w:spacing w:before="0" w:after="0"/>
              <w:ind w:end="-52"/>
              <w:jc w:val="start"/>
              <w:rPr>
                <w:sz w:val="18"/>
              </w:rPr>
            </w:pPr>
            <w:r>
              <w:rPr>
                <w:sz w:val="18"/>
              </w:rPr>
            </w:r>
          </w:p>
        </w:tc>
        <w:tc>
          <w:tcPr>
            <w:tcW w:w="2072" w:type="dxa"/>
            <w:tcBorders>
              <w:top w:val="single" w:sz="6" w:space="0" w:color="000000"/>
              <w:start w:val="single" w:sz="6" w:space="0" w:color="000000"/>
              <w:bottom w:val="single" w:sz="6" w:space="0" w:color="000000"/>
              <w:end w:val="single" w:sz="6" w:space="0" w:color="000000"/>
            </w:tcBorders>
          </w:tcPr>
          <w:p>
            <w:pPr>
              <w:pStyle w:val="TableParagraph"/>
              <w:widowControl w:val="false"/>
              <w:suppressAutoHyphens w:val="true"/>
              <w:spacing w:before="0" w:after="0"/>
              <w:ind w:end="-52"/>
              <w:jc w:val="start"/>
              <w:rPr>
                <w:sz w:val="18"/>
              </w:rPr>
            </w:pPr>
            <w:r>
              <w:rPr>
                <w:sz w:val="18"/>
              </w:rPr>
            </w:r>
          </w:p>
        </w:tc>
        <w:tc>
          <w:tcPr>
            <w:tcW w:w="1987" w:type="dxa"/>
            <w:tcBorders>
              <w:top w:val="single" w:sz="6" w:space="0" w:color="000000"/>
              <w:start w:val="single" w:sz="6" w:space="0" w:color="000000"/>
              <w:bottom w:val="single" w:sz="6" w:space="0" w:color="000000"/>
              <w:end w:val="single" w:sz="6" w:space="0" w:color="000000"/>
            </w:tcBorders>
          </w:tcPr>
          <w:p>
            <w:pPr>
              <w:pStyle w:val="TableParagraph"/>
              <w:widowControl w:val="false"/>
              <w:suppressAutoHyphens w:val="true"/>
              <w:spacing w:before="0" w:after="0"/>
              <w:ind w:end="-52"/>
              <w:jc w:val="start"/>
              <w:rPr>
                <w:sz w:val="18"/>
              </w:rPr>
            </w:pPr>
            <w:r>
              <w:rPr>
                <w:sz w:val="18"/>
              </w:rPr>
            </w:r>
          </w:p>
        </w:tc>
        <w:tc>
          <w:tcPr>
            <w:tcW w:w="1677" w:type="dxa"/>
            <w:tcBorders>
              <w:top w:val="single" w:sz="6" w:space="0" w:color="000000"/>
              <w:start w:val="single" w:sz="6" w:space="0" w:color="000000"/>
              <w:bottom w:val="single" w:sz="6" w:space="0" w:color="000000"/>
              <w:end w:val="single" w:sz="6" w:space="0" w:color="000000"/>
            </w:tcBorders>
          </w:tcPr>
          <w:p>
            <w:pPr>
              <w:pStyle w:val="TableParagraph"/>
              <w:widowControl w:val="false"/>
              <w:suppressAutoHyphens w:val="true"/>
              <w:spacing w:before="0" w:after="0"/>
              <w:ind w:end="-52"/>
              <w:jc w:val="start"/>
              <w:rPr>
                <w:sz w:val="18"/>
              </w:rPr>
            </w:pPr>
            <w:r>
              <w:rPr>
                <w:sz w:val="18"/>
              </w:rPr>
            </w:r>
          </w:p>
        </w:tc>
        <w:tc>
          <w:tcPr>
            <w:tcW w:w="2296" w:type="dxa"/>
            <w:tcBorders>
              <w:top w:val="single" w:sz="6" w:space="0" w:color="000000"/>
              <w:start w:val="single" w:sz="6" w:space="0" w:color="000000"/>
              <w:bottom w:val="single" w:sz="6" w:space="0" w:color="000000"/>
              <w:end w:val="single" w:sz="6" w:space="0" w:color="000000"/>
            </w:tcBorders>
          </w:tcPr>
          <w:p>
            <w:pPr>
              <w:pStyle w:val="TableParagraph"/>
              <w:widowControl w:val="false"/>
              <w:suppressAutoHyphens w:val="true"/>
              <w:spacing w:before="0" w:after="0"/>
              <w:ind w:end="-52"/>
              <w:jc w:val="start"/>
              <w:rPr>
                <w:sz w:val="18"/>
              </w:rPr>
            </w:pPr>
            <w:r>
              <w:rPr>
                <w:sz w:val="18"/>
              </w:rPr>
            </w:r>
          </w:p>
        </w:tc>
      </w:tr>
    </w:tbl>
    <w:p>
      <w:pPr>
        <w:pStyle w:val="BodyText"/>
        <w:ind w:end="-52"/>
        <w:rPr>
          <w:b/>
          <w:i/>
        </w:rPr>
      </w:pPr>
      <w:r>
        <w:rPr>
          <w:b/>
          <w:i/>
        </w:rPr>
      </w:r>
    </w:p>
    <w:p>
      <w:pPr>
        <w:pStyle w:val="BodyText"/>
        <w:spacing w:lineRule="exact" w:line="256" w:before="184" w:after="0"/>
        <w:ind w:end="-52"/>
        <w:rPr/>
      </w:pPr>
      <w:r>
        <w:rPr/>
        <w:t xml:space="preserve">E che nei loro confronti, per quanto </w:t>
      </w:r>
      <w:r>
        <w:rPr>
          <w:spacing w:val="-1"/>
        </w:rPr>
        <w:t xml:space="preserve">di </w:t>
      </w:r>
      <w:r>
        <w:rPr/>
        <w:t>mia conoscenza:</w:t>
      </w:r>
    </w:p>
    <w:p>
      <w:pPr>
        <w:pStyle w:val="ListParagraph"/>
        <w:numPr>
          <w:ilvl w:val="0"/>
          <w:numId w:val="2"/>
        </w:numPr>
        <w:tabs>
          <w:tab w:val="clear" w:pos="720"/>
          <w:tab w:val="left" w:pos="426" w:leader="none"/>
        </w:tabs>
        <w:spacing w:lineRule="exact" w:line="302"/>
        <w:ind w:hanging="316" w:start="284" w:end="-52"/>
        <w:jc w:val="both"/>
        <w:rPr/>
      </w:pPr>
      <w:r>
        <w:rPr/>
        <w:t>non sussiste alcuna delle cause di esclusione di cui all'art.</w:t>
      </w:r>
      <w:bookmarkStart w:id="1" w:name="_Hlk144884074"/>
      <w:r>
        <w:rPr>
          <w:spacing w:val="-2"/>
        </w:rPr>
        <w:t>94</w:t>
      </w:r>
      <w:r>
        <w:rPr/>
        <w:t>, comma 1 e comma 2 del D.lgs. n. 36/2023</w:t>
      </w:r>
      <w:bookmarkEnd w:id="1"/>
      <w:r>
        <w:rPr/>
        <w:t>,</w:t>
      </w:r>
    </w:p>
    <w:p>
      <w:pPr>
        <w:pStyle w:val="Normal"/>
        <w:tabs>
          <w:tab w:val="clear" w:pos="720"/>
          <w:tab w:val="left" w:pos="426" w:leader="none"/>
        </w:tabs>
        <w:spacing w:lineRule="exact" w:line="302"/>
        <w:ind w:start="-32" w:end="-52"/>
        <w:jc w:val="center"/>
        <w:rPr>
          <w:i/>
        </w:rPr>
      </w:pPr>
      <w:r>
        <w:rPr>
          <w:i/>
        </w:rPr>
      </w:r>
    </w:p>
    <w:p>
      <w:pPr>
        <w:pStyle w:val="Normal"/>
        <w:tabs>
          <w:tab w:val="clear" w:pos="720"/>
          <w:tab w:val="left" w:pos="426" w:leader="none"/>
        </w:tabs>
        <w:spacing w:lineRule="exact" w:line="302"/>
        <w:ind w:start="-32" w:end="-52"/>
        <w:jc w:val="center"/>
        <w:rPr>
          <w:i/>
        </w:rPr>
      </w:pPr>
      <w:r>
        <w:rPr>
          <w:i/>
        </w:rPr>
        <w:t>ovvero (barrare la voce che interessa):</w:t>
      </w:r>
    </w:p>
    <w:p>
      <w:pPr>
        <w:pStyle w:val="Normal"/>
        <w:tabs>
          <w:tab w:val="clear" w:pos="720"/>
          <w:tab w:val="left" w:pos="426" w:leader="none"/>
        </w:tabs>
        <w:spacing w:lineRule="exact" w:line="302"/>
        <w:ind w:start="-32" w:end="-52"/>
        <w:jc w:val="center"/>
        <w:rPr/>
      </w:pPr>
      <w:r>
        <w:rPr/>
      </w:r>
    </w:p>
    <w:p>
      <w:pPr>
        <w:pStyle w:val="ListParagraph"/>
        <w:numPr>
          <w:ilvl w:val="0"/>
          <w:numId w:val="2"/>
        </w:numPr>
        <w:tabs>
          <w:tab w:val="clear" w:pos="720"/>
          <w:tab w:val="left" w:pos="426" w:leader="none"/>
        </w:tabs>
        <w:spacing w:lineRule="exact" w:line="302"/>
        <w:ind w:hanging="316" w:start="284" w:end="-52"/>
        <w:jc w:val="both"/>
        <w:rPr/>
      </w:pPr>
      <w:r>
        <w:rPr/>
        <w:t>nei loro confronti sussistono cause di esclusione di cui all'art.94, comma1 e comma 2 ma, per quanto concerne l’operatore economico ha espresso la completa dissociazione della condotta penalmente rilevante (indicare in una dichiarazione separata sia le cause di esclusione che i comportamenti di associativi assunti dall’operatore economico);</w:t>
      </w:r>
    </w:p>
    <w:p>
      <w:pPr>
        <w:pStyle w:val="BodyText"/>
        <w:spacing w:before="3" w:after="0"/>
        <w:ind w:end="-52"/>
        <w:rPr/>
      </w:pPr>
      <w:r>
        <w:rPr/>
      </w:r>
    </w:p>
    <w:p>
      <w:pPr>
        <w:pStyle w:val="ListParagraph"/>
        <w:numPr>
          <w:ilvl w:val="0"/>
          <w:numId w:val="3"/>
        </w:numPr>
        <w:spacing w:lineRule="exact" w:line="262"/>
        <w:ind w:hanging="367" w:start="426" w:end="-143"/>
        <w:rPr>
          <w:sz w:val="23"/>
          <w:szCs w:val="23"/>
        </w:rPr>
      </w:pPr>
      <w:r>
        <w:rPr>
          <w:sz w:val="23"/>
          <w:szCs w:val="23"/>
        </w:rPr>
        <w:t>che l’impresa è in regola con le norme che disciplinano il diritto al lavoro dei disabili (L. n. 68/1999);</w:t>
      </w:r>
    </w:p>
    <w:p>
      <w:pPr>
        <w:pStyle w:val="BodyText"/>
        <w:ind w:end="-52"/>
        <w:rPr>
          <w:sz w:val="23"/>
        </w:rPr>
      </w:pPr>
      <w:r>
        <w:rPr>
          <w:sz w:val="23"/>
        </w:rPr>
      </w:r>
    </w:p>
    <w:p>
      <w:pPr>
        <w:pStyle w:val="ListParagraph"/>
        <w:numPr>
          <w:ilvl w:val="0"/>
          <w:numId w:val="3"/>
        </w:numPr>
        <w:spacing w:lineRule="exact" w:line="262"/>
        <w:ind w:hanging="367" w:start="426" w:end="-52"/>
        <w:jc w:val="both"/>
        <w:rPr/>
      </w:pPr>
      <w:r>
        <w:rPr/>
        <w:t>di avere eseguito, nell’ultimo triennio (</w:t>
      </w:r>
      <w:r>
        <w:rPr>
          <w:lang w:eastAsia="it-IT"/>
        </w:rPr>
        <w:t>2023/2024/2025</w:t>
      </w:r>
      <w:r>
        <w:rPr/>
        <w:t xml:space="preserve">), a regola d’arte e con buon esito, servizi identici o analoghi a quello previsto in oggetto (si deve di seguito indicare, per ciascun servizio gestito, la durata contrattuale, committente, oggetto del contratto, importo annuo ), con un fatturato complessivo non inferiore all’importo di € 54.126,27 per conto di pubbliche amministrazioni. </w:t>
      </w:r>
      <w:r>
        <w:rPr>
          <w:bCs/>
          <w:sz w:val="24"/>
          <w:szCs w:val="24"/>
        </w:rPr>
        <w:t>Nel caso i servizi siano stati svolti nell’ambito di un raggruppamento di soggetti, va indicata la quota riferita al soggetto concorrente.</w:t>
      </w:r>
      <w:r>
        <w:rPr/>
        <w:t>;</w:t>
      </w:r>
    </w:p>
    <w:p>
      <w:pPr>
        <w:pStyle w:val="Normal"/>
        <w:spacing w:lineRule="exact" w:line="262"/>
        <w:ind w:start="59" w:end="-52"/>
        <w:jc w:val="both"/>
        <w:rPr/>
      </w:pPr>
      <w:r>
        <w:rPr/>
      </w:r>
    </w:p>
    <w:tbl>
      <w:tblPr>
        <w:tblStyle w:val="TableNormal"/>
        <w:tblW w:w="10348" w:type="dxa"/>
        <w:jc w:val="start"/>
        <w:tblInd w:w="-150" w:type="dxa"/>
        <w:tblLayout w:type="fixed"/>
        <w:tblCellMar>
          <w:top w:w="0" w:type="dxa"/>
          <w:start w:w="7" w:type="dxa"/>
          <w:bottom w:w="0" w:type="dxa"/>
          <w:end w:w="7" w:type="dxa"/>
        </w:tblCellMar>
        <w:tblLook w:val="01e0" w:firstRow="1" w:noVBand="0" w:lastRow="1" w:firstColumn="1" w:lastColumn="1" w:noHBand="0"/>
      </w:tblPr>
      <w:tblGrid>
        <w:gridCol w:w="2153"/>
        <w:gridCol w:w="3659"/>
        <w:gridCol w:w="2266"/>
        <w:gridCol w:w="2270"/>
      </w:tblGrid>
      <w:tr>
        <w:trPr>
          <w:trHeight w:val="508" w:hRule="atLeast"/>
        </w:trPr>
        <w:tc>
          <w:tcPr>
            <w:tcW w:w="2153" w:type="dxa"/>
            <w:tcBorders>
              <w:top w:val="single" w:sz="6" w:space="0" w:color="000000"/>
              <w:start w:val="single" w:sz="6" w:space="0" w:color="000000"/>
              <w:bottom w:val="single" w:sz="6" w:space="0" w:color="000000"/>
              <w:end w:val="single" w:sz="6" w:space="0" w:color="000000"/>
            </w:tcBorders>
            <w:vAlign w:val="center"/>
          </w:tcPr>
          <w:p>
            <w:pPr>
              <w:pStyle w:val="TableParagraph"/>
              <w:widowControl w:val="false"/>
              <w:suppressAutoHyphens w:val="true"/>
              <w:spacing w:lineRule="exact" w:line="263" w:before="0" w:after="0"/>
              <w:ind w:start="50" w:end="-52"/>
              <w:jc w:val="center"/>
              <w:rPr>
                <w:b/>
              </w:rPr>
            </w:pPr>
            <w:r>
              <w:rPr>
                <w:b/>
                <w:kern w:val="0"/>
                <w:sz w:val="22"/>
                <w:szCs w:val="22"/>
                <w:lang w:eastAsia="en-US" w:bidi="ar-SA"/>
              </w:rPr>
              <w:t>Committente</w:t>
            </w:r>
          </w:p>
        </w:tc>
        <w:tc>
          <w:tcPr>
            <w:tcW w:w="3659" w:type="dxa"/>
            <w:tcBorders>
              <w:top w:val="single" w:sz="6" w:space="0" w:color="000000"/>
              <w:start w:val="single" w:sz="6" w:space="0" w:color="000000"/>
              <w:bottom w:val="single" w:sz="6" w:space="0" w:color="000000"/>
              <w:end w:val="single" w:sz="6" w:space="0" w:color="000000"/>
            </w:tcBorders>
            <w:vAlign w:val="center"/>
          </w:tcPr>
          <w:p>
            <w:pPr>
              <w:pStyle w:val="TableParagraph"/>
              <w:widowControl w:val="false"/>
              <w:suppressAutoHyphens w:val="true"/>
              <w:spacing w:lineRule="exact" w:line="263" w:before="0" w:after="0"/>
              <w:ind w:end="-52"/>
              <w:jc w:val="center"/>
              <w:rPr>
                <w:b/>
              </w:rPr>
            </w:pPr>
            <w:r>
              <w:rPr>
                <w:b/>
                <w:kern w:val="0"/>
                <w:sz w:val="22"/>
                <w:szCs w:val="22"/>
                <w:lang w:eastAsia="en-US" w:bidi="ar-SA"/>
              </w:rPr>
              <w:t>Oggetto</w:t>
            </w:r>
          </w:p>
        </w:tc>
        <w:tc>
          <w:tcPr>
            <w:tcW w:w="2266" w:type="dxa"/>
            <w:tcBorders>
              <w:top w:val="single" w:sz="6" w:space="0" w:color="000000"/>
              <w:start w:val="single" w:sz="6" w:space="0" w:color="000000"/>
              <w:bottom w:val="single" w:sz="6" w:space="0" w:color="000000"/>
              <w:end w:val="single" w:sz="6" w:space="0" w:color="000000"/>
            </w:tcBorders>
            <w:vAlign w:val="center"/>
          </w:tcPr>
          <w:p>
            <w:pPr>
              <w:pStyle w:val="TableParagraph"/>
              <w:widowControl w:val="false"/>
              <w:suppressAutoHyphens w:val="true"/>
              <w:spacing w:lineRule="exact" w:line="263" w:before="0" w:after="0"/>
              <w:ind w:start="47" w:end="-52"/>
              <w:jc w:val="center"/>
              <w:rPr>
                <w:b/>
              </w:rPr>
            </w:pPr>
            <w:r>
              <w:rPr>
                <w:b/>
                <w:kern w:val="0"/>
                <w:sz w:val="22"/>
                <w:szCs w:val="22"/>
                <w:lang w:eastAsia="en-US" w:bidi="ar-SA"/>
              </w:rPr>
              <w:t>Durata contrattuale</w:t>
            </w:r>
          </w:p>
        </w:tc>
        <w:tc>
          <w:tcPr>
            <w:tcW w:w="2270" w:type="dxa"/>
            <w:tcBorders>
              <w:top w:val="single" w:sz="6" w:space="0" w:color="000000"/>
              <w:start w:val="single" w:sz="6" w:space="0" w:color="000000"/>
              <w:bottom w:val="single" w:sz="6" w:space="0" w:color="000000"/>
              <w:end w:val="single" w:sz="6" w:space="0" w:color="000000"/>
            </w:tcBorders>
            <w:vAlign w:val="center"/>
          </w:tcPr>
          <w:p>
            <w:pPr>
              <w:pStyle w:val="TableParagraph"/>
              <w:widowControl w:val="false"/>
              <w:suppressAutoHyphens w:val="true"/>
              <w:spacing w:lineRule="exact" w:line="263" w:before="0" w:after="0"/>
              <w:ind w:start="48" w:end="-52"/>
              <w:jc w:val="center"/>
              <w:rPr>
                <w:b/>
              </w:rPr>
            </w:pPr>
            <w:r>
              <w:rPr>
                <w:b/>
                <w:kern w:val="0"/>
                <w:sz w:val="22"/>
                <w:szCs w:val="22"/>
                <w:lang w:eastAsia="en-US" w:bidi="ar-SA"/>
              </w:rPr>
              <w:t>Importo annuo</w:t>
            </w:r>
          </w:p>
        </w:tc>
      </w:tr>
      <w:tr>
        <w:trPr>
          <w:trHeight w:val="268" w:hRule="atLeast"/>
        </w:trPr>
        <w:tc>
          <w:tcPr>
            <w:tcW w:w="2153" w:type="dxa"/>
            <w:tcBorders>
              <w:top w:val="single" w:sz="6" w:space="0" w:color="000000"/>
              <w:start w:val="single" w:sz="6" w:space="0" w:color="000000"/>
              <w:bottom w:val="single" w:sz="6" w:space="0" w:color="000000"/>
              <w:end w:val="single" w:sz="6" w:space="0" w:color="000000"/>
            </w:tcBorders>
          </w:tcPr>
          <w:p>
            <w:pPr>
              <w:pStyle w:val="TableParagraph"/>
              <w:widowControl w:val="false"/>
              <w:suppressAutoHyphens w:val="true"/>
              <w:spacing w:before="0" w:after="0"/>
              <w:ind w:end="-52"/>
              <w:jc w:val="start"/>
              <w:rPr>
                <w:sz w:val="18"/>
              </w:rPr>
            </w:pPr>
            <w:r>
              <w:rPr>
                <w:sz w:val="18"/>
              </w:rPr>
            </w:r>
          </w:p>
        </w:tc>
        <w:tc>
          <w:tcPr>
            <w:tcW w:w="3659" w:type="dxa"/>
            <w:tcBorders>
              <w:top w:val="single" w:sz="6" w:space="0" w:color="000000"/>
              <w:start w:val="single" w:sz="6" w:space="0" w:color="000000"/>
              <w:bottom w:val="single" w:sz="6" w:space="0" w:color="000000"/>
              <w:end w:val="single" w:sz="6" w:space="0" w:color="000000"/>
            </w:tcBorders>
          </w:tcPr>
          <w:p>
            <w:pPr>
              <w:pStyle w:val="TableParagraph"/>
              <w:widowControl w:val="false"/>
              <w:suppressAutoHyphens w:val="true"/>
              <w:spacing w:before="0" w:after="0"/>
              <w:ind w:end="-52"/>
              <w:jc w:val="start"/>
              <w:rPr>
                <w:sz w:val="18"/>
              </w:rPr>
            </w:pPr>
            <w:r>
              <w:rPr>
                <w:sz w:val="18"/>
              </w:rPr>
            </w:r>
          </w:p>
        </w:tc>
        <w:tc>
          <w:tcPr>
            <w:tcW w:w="2266" w:type="dxa"/>
            <w:tcBorders>
              <w:top w:val="single" w:sz="6" w:space="0" w:color="000000"/>
              <w:start w:val="single" w:sz="6" w:space="0" w:color="000000"/>
              <w:bottom w:val="single" w:sz="6" w:space="0" w:color="000000"/>
              <w:end w:val="single" w:sz="6" w:space="0" w:color="000000"/>
            </w:tcBorders>
          </w:tcPr>
          <w:p>
            <w:pPr>
              <w:pStyle w:val="TableParagraph"/>
              <w:widowControl w:val="false"/>
              <w:suppressAutoHyphens w:val="true"/>
              <w:spacing w:before="0" w:after="0"/>
              <w:ind w:end="-52"/>
              <w:jc w:val="start"/>
              <w:rPr>
                <w:sz w:val="18"/>
              </w:rPr>
            </w:pPr>
            <w:r>
              <w:rPr>
                <w:sz w:val="18"/>
              </w:rPr>
            </w:r>
          </w:p>
        </w:tc>
        <w:tc>
          <w:tcPr>
            <w:tcW w:w="2270" w:type="dxa"/>
            <w:tcBorders>
              <w:top w:val="single" w:sz="6" w:space="0" w:color="000000"/>
              <w:start w:val="single" w:sz="6" w:space="0" w:color="000000"/>
              <w:bottom w:val="single" w:sz="6" w:space="0" w:color="000000"/>
              <w:end w:val="single" w:sz="6" w:space="0" w:color="000000"/>
            </w:tcBorders>
          </w:tcPr>
          <w:p>
            <w:pPr>
              <w:pStyle w:val="TableParagraph"/>
              <w:widowControl w:val="false"/>
              <w:suppressAutoHyphens w:val="true"/>
              <w:spacing w:before="0" w:after="0"/>
              <w:ind w:end="-52"/>
              <w:jc w:val="start"/>
              <w:rPr>
                <w:sz w:val="18"/>
              </w:rPr>
            </w:pPr>
            <w:r>
              <w:rPr>
                <w:sz w:val="18"/>
              </w:rPr>
            </w:r>
          </w:p>
        </w:tc>
      </w:tr>
      <w:tr>
        <w:trPr>
          <w:trHeight w:val="271" w:hRule="atLeast"/>
        </w:trPr>
        <w:tc>
          <w:tcPr>
            <w:tcW w:w="2153" w:type="dxa"/>
            <w:tcBorders>
              <w:top w:val="single" w:sz="6" w:space="0" w:color="000000"/>
              <w:start w:val="single" w:sz="6" w:space="0" w:color="000000"/>
              <w:bottom w:val="single" w:sz="6" w:space="0" w:color="000000"/>
              <w:end w:val="single" w:sz="6" w:space="0" w:color="000000"/>
            </w:tcBorders>
          </w:tcPr>
          <w:p>
            <w:pPr>
              <w:pStyle w:val="TableParagraph"/>
              <w:widowControl w:val="false"/>
              <w:suppressAutoHyphens w:val="true"/>
              <w:spacing w:before="0" w:after="0"/>
              <w:ind w:end="-52"/>
              <w:jc w:val="start"/>
              <w:rPr>
                <w:sz w:val="20"/>
              </w:rPr>
            </w:pPr>
            <w:r>
              <w:rPr>
                <w:sz w:val="20"/>
              </w:rPr>
            </w:r>
          </w:p>
        </w:tc>
        <w:tc>
          <w:tcPr>
            <w:tcW w:w="3659" w:type="dxa"/>
            <w:tcBorders>
              <w:top w:val="single" w:sz="6" w:space="0" w:color="000000"/>
              <w:start w:val="single" w:sz="6" w:space="0" w:color="000000"/>
              <w:bottom w:val="single" w:sz="6" w:space="0" w:color="000000"/>
              <w:end w:val="single" w:sz="6" w:space="0" w:color="000000"/>
            </w:tcBorders>
          </w:tcPr>
          <w:p>
            <w:pPr>
              <w:pStyle w:val="TableParagraph"/>
              <w:widowControl w:val="false"/>
              <w:suppressAutoHyphens w:val="true"/>
              <w:spacing w:before="0" w:after="0"/>
              <w:ind w:end="-52"/>
              <w:jc w:val="start"/>
              <w:rPr>
                <w:sz w:val="20"/>
              </w:rPr>
            </w:pPr>
            <w:r>
              <w:rPr>
                <w:sz w:val="20"/>
              </w:rPr>
            </w:r>
          </w:p>
        </w:tc>
        <w:tc>
          <w:tcPr>
            <w:tcW w:w="2266" w:type="dxa"/>
            <w:tcBorders>
              <w:top w:val="single" w:sz="6" w:space="0" w:color="000000"/>
              <w:start w:val="single" w:sz="6" w:space="0" w:color="000000"/>
              <w:bottom w:val="single" w:sz="6" w:space="0" w:color="000000"/>
              <w:end w:val="single" w:sz="6" w:space="0" w:color="000000"/>
            </w:tcBorders>
          </w:tcPr>
          <w:p>
            <w:pPr>
              <w:pStyle w:val="TableParagraph"/>
              <w:widowControl w:val="false"/>
              <w:suppressAutoHyphens w:val="true"/>
              <w:spacing w:before="0" w:after="0"/>
              <w:ind w:end="-52"/>
              <w:jc w:val="start"/>
              <w:rPr>
                <w:sz w:val="20"/>
              </w:rPr>
            </w:pPr>
            <w:r>
              <w:rPr>
                <w:sz w:val="20"/>
              </w:rPr>
            </w:r>
          </w:p>
        </w:tc>
        <w:tc>
          <w:tcPr>
            <w:tcW w:w="2270" w:type="dxa"/>
            <w:tcBorders>
              <w:top w:val="single" w:sz="6" w:space="0" w:color="000000"/>
              <w:start w:val="single" w:sz="6" w:space="0" w:color="000000"/>
              <w:bottom w:val="single" w:sz="6" w:space="0" w:color="000000"/>
              <w:end w:val="single" w:sz="6" w:space="0" w:color="000000"/>
            </w:tcBorders>
          </w:tcPr>
          <w:p>
            <w:pPr>
              <w:pStyle w:val="TableParagraph"/>
              <w:widowControl w:val="false"/>
              <w:suppressAutoHyphens w:val="true"/>
              <w:spacing w:before="0" w:after="0"/>
              <w:ind w:end="-52"/>
              <w:jc w:val="start"/>
              <w:rPr>
                <w:sz w:val="20"/>
              </w:rPr>
            </w:pPr>
            <w:r>
              <w:rPr>
                <w:sz w:val="20"/>
              </w:rPr>
            </w:r>
          </w:p>
        </w:tc>
      </w:tr>
      <w:tr>
        <w:trPr>
          <w:trHeight w:val="268" w:hRule="atLeast"/>
        </w:trPr>
        <w:tc>
          <w:tcPr>
            <w:tcW w:w="2153" w:type="dxa"/>
            <w:tcBorders>
              <w:top w:val="single" w:sz="6" w:space="0" w:color="000000"/>
              <w:start w:val="single" w:sz="6" w:space="0" w:color="000000"/>
              <w:bottom w:val="single" w:sz="6" w:space="0" w:color="000000"/>
              <w:end w:val="single" w:sz="6" w:space="0" w:color="000000"/>
            </w:tcBorders>
          </w:tcPr>
          <w:p>
            <w:pPr>
              <w:pStyle w:val="TableParagraph"/>
              <w:widowControl w:val="false"/>
              <w:suppressAutoHyphens w:val="true"/>
              <w:spacing w:before="0" w:after="0"/>
              <w:ind w:end="-52"/>
              <w:jc w:val="start"/>
              <w:rPr>
                <w:sz w:val="18"/>
              </w:rPr>
            </w:pPr>
            <w:r>
              <w:rPr>
                <w:sz w:val="18"/>
              </w:rPr>
            </w:r>
          </w:p>
        </w:tc>
        <w:tc>
          <w:tcPr>
            <w:tcW w:w="3659" w:type="dxa"/>
            <w:tcBorders>
              <w:top w:val="single" w:sz="6" w:space="0" w:color="000000"/>
              <w:start w:val="single" w:sz="6" w:space="0" w:color="000000"/>
              <w:bottom w:val="single" w:sz="6" w:space="0" w:color="000000"/>
              <w:end w:val="single" w:sz="6" w:space="0" w:color="000000"/>
            </w:tcBorders>
          </w:tcPr>
          <w:p>
            <w:pPr>
              <w:pStyle w:val="TableParagraph"/>
              <w:widowControl w:val="false"/>
              <w:suppressAutoHyphens w:val="true"/>
              <w:spacing w:before="0" w:after="0"/>
              <w:ind w:end="-52"/>
              <w:jc w:val="start"/>
              <w:rPr>
                <w:sz w:val="18"/>
              </w:rPr>
            </w:pPr>
            <w:r>
              <w:rPr>
                <w:sz w:val="18"/>
              </w:rPr>
            </w:r>
          </w:p>
        </w:tc>
        <w:tc>
          <w:tcPr>
            <w:tcW w:w="2266" w:type="dxa"/>
            <w:tcBorders>
              <w:top w:val="single" w:sz="6" w:space="0" w:color="000000"/>
              <w:start w:val="single" w:sz="6" w:space="0" w:color="000000"/>
              <w:bottom w:val="single" w:sz="6" w:space="0" w:color="000000"/>
              <w:end w:val="single" w:sz="6" w:space="0" w:color="000000"/>
            </w:tcBorders>
          </w:tcPr>
          <w:p>
            <w:pPr>
              <w:pStyle w:val="TableParagraph"/>
              <w:widowControl w:val="false"/>
              <w:suppressAutoHyphens w:val="true"/>
              <w:spacing w:before="0" w:after="0"/>
              <w:ind w:end="-52"/>
              <w:jc w:val="start"/>
              <w:rPr>
                <w:sz w:val="18"/>
              </w:rPr>
            </w:pPr>
            <w:r>
              <w:rPr>
                <w:sz w:val="18"/>
              </w:rPr>
            </w:r>
          </w:p>
        </w:tc>
        <w:tc>
          <w:tcPr>
            <w:tcW w:w="2270" w:type="dxa"/>
            <w:tcBorders>
              <w:top w:val="single" w:sz="6" w:space="0" w:color="000000"/>
              <w:start w:val="single" w:sz="6" w:space="0" w:color="000000"/>
              <w:bottom w:val="single" w:sz="6" w:space="0" w:color="000000"/>
              <w:end w:val="single" w:sz="6" w:space="0" w:color="000000"/>
            </w:tcBorders>
          </w:tcPr>
          <w:p>
            <w:pPr>
              <w:pStyle w:val="TableParagraph"/>
              <w:widowControl w:val="false"/>
              <w:suppressAutoHyphens w:val="true"/>
              <w:spacing w:before="0" w:after="0"/>
              <w:ind w:end="-52"/>
              <w:jc w:val="start"/>
              <w:rPr>
                <w:sz w:val="18"/>
              </w:rPr>
            </w:pPr>
            <w:r>
              <w:rPr>
                <w:sz w:val="18"/>
              </w:rPr>
            </w:r>
          </w:p>
        </w:tc>
      </w:tr>
      <w:tr>
        <w:trPr>
          <w:trHeight w:val="268" w:hRule="atLeast"/>
        </w:trPr>
        <w:tc>
          <w:tcPr>
            <w:tcW w:w="2153" w:type="dxa"/>
            <w:tcBorders>
              <w:top w:val="single" w:sz="6" w:space="0" w:color="000000"/>
              <w:start w:val="single" w:sz="6" w:space="0" w:color="000000"/>
              <w:bottom w:val="single" w:sz="6" w:space="0" w:color="000000"/>
              <w:end w:val="single" w:sz="6" w:space="0" w:color="000000"/>
            </w:tcBorders>
          </w:tcPr>
          <w:p>
            <w:pPr>
              <w:pStyle w:val="TableParagraph"/>
              <w:widowControl w:val="false"/>
              <w:suppressAutoHyphens w:val="true"/>
              <w:spacing w:before="0" w:after="0"/>
              <w:ind w:end="-52"/>
              <w:jc w:val="start"/>
              <w:rPr>
                <w:sz w:val="18"/>
              </w:rPr>
            </w:pPr>
            <w:r>
              <w:rPr>
                <w:sz w:val="18"/>
              </w:rPr>
            </w:r>
          </w:p>
        </w:tc>
        <w:tc>
          <w:tcPr>
            <w:tcW w:w="3659" w:type="dxa"/>
            <w:tcBorders>
              <w:top w:val="single" w:sz="6" w:space="0" w:color="000000"/>
              <w:start w:val="single" w:sz="6" w:space="0" w:color="000000"/>
              <w:bottom w:val="single" w:sz="6" w:space="0" w:color="000000"/>
              <w:end w:val="single" w:sz="6" w:space="0" w:color="000000"/>
            </w:tcBorders>
          </w:tcPr>
          <w:p>
            <w:pPr>
              <w:pStyle w:val="TableParagraph"/>
              <w:widowControl w:val="false"/>
              <w:suppressAutoHyphens w:val="true"/>
              <w:spacing w:before="0" w:after="0"/>
              <w:ind w:end="-52"/>
              <w:jc w:val="start"/>
              <w:rPr>
                <w:sz w:val="18"/>
              </w:rPr>
            </w:pPr>
            <w:r>
              <w:rPr>
                <w:sz w:val="18"/>
              </w:rPr>
            </w:r>
          </w:p>
        </w:tc>
        <w:tc>
          <w:tcPr>
            <w:tcW w:w="2266" w:type="dxa"/>
            <w:tcBorders>
              <w:top w:val="single" w:sz="6" w:space="0" w:color="000000"/>
              <w:start w:val="single" w:sz="6" w:space="0" w:color="000000"/>
              <w:bottom w:val="single" w:sz="6" w:space="0" w:color="000000"/>
              <w:end w:val="single" w:sz="6" w:space="0" w:color="000000"/>
            </w:tcBorders>
          </w:tcPr>
          <w:p>
            <w:pPr>
              <w:pStyle w:val="TableParagraph"/>
              <w:widowControl w:val="false"/>
              <w:suppressAutoHyphens w:val="true"/>
              <w:spacing w:before="0" w:after="0"/>
              <w:ind w:end="-52"/>
              <w:jc w:val="start"/>
              <w:rPr>
                <w:sz w:val="18"/>
              </w:rPr>
            </w:pPr>
            <w:r>
              <w:rPr>
                <w:sz w:val="18"/>
              </w:rPr>
            </w:r>
          </w:p>
        </w:tc>
        <w:tc>
          <w:tcPr>
            <w:tcW w:w="2270" w:type="dxa"/>
            <w:tcBorders>
              <w:top w:val="single" w:sz="6" w:space="0" w:color="000000"/>
              <w:start w:val="single" w:sz="6" w:space="0" w:color="000000"/>
              <w:bottom w:val="single" w:sz="6" w:space="0" w:color="000000"/>
              <w:end w:val="single" w:sz="6" w:space="0" w:color="000000"/>
            </w:tcBorders>
          </w:tcPr>
          <w:p>
            <w:pPr>
              <w:pStyle w:val="TableParagraph"/>
              <w:widowControl w:val="false"/>
              <w:suppressAutoHyphens w:val="true"/>
              <w:spacing w:before="0" w:after="0"/>
              <w:ind w:end="-52"/>
              <w:jc w:val="start"/>
              <w:rPr>
                <w:sz w:val="18"/>
              </w:rPr>
            </w:pPr>
            <w:r>
              <w:rPr>
                <w:sz w:val="18"/>
              </w:rPr>
            </w:r>
          </w:p>
        </w:tc>
      </w:tr>
      <w:tr>
        <w:trPr>
          <w:trHeight w:val="268" w:hRule="atLeast"/>
        </w:trPr>
        <w:tc>
          <w:tcPr>
            <w:tcW w:w="2153" w:type="dxa"/>
            <w:tcBorders>
              <w:top w:val="single" w:sz="6" w:space="0" w:color="000000"/>
              <w:start w:val="single" w:sz="6" w:space="0" w:color="000000"/>
              <w:bottom w:val="single" w:sz="6" w:space="0" w:color="000000"/>
              <w:end w:val="single" w:sz="6" w:space="0" w:color="000000"/>
            </w:tcBorders>
          </w:tcPr>
          <w:p>
            <w:pPr>
              <w:pStyle w:val="TableParagraph"/>
              <w:widowControl w:val="false"/>
              <w:suppressAutoHyphens w:val="true"/>
              <w:spacing w:before="0" w:after="0"/>
              <w:ind w:end="-52"/>
              <w:jc w:val="start"/>
              <w:rPr>
                <w:sz w:val="18"/>
              </w:rPr>
            </w:pPr>
            <w:r>
              <w:rPr>
                <w:sz w:val="18"/>
              </w:rPr>
            </w:r>
          </w:p>
        </w:tc>
        <w:tc>
          <w:tcPr>
            <w:tcW w:w="3659" w:type="dxa"/>
            <w:tcBorders>
              <w:top w:val="single" w:sz="6" w:space="0" w:color="000000"/>
              <w:start w:val="single" w:sz="6" w:space="0" w:color="000000"/>
              <w:bottom w:val="single" w:sz="6" w:space="0" w:color="000000"/>
              <w:end w:val="single" w:sz="6" w:space="0" w:color="000000"/>
            </w:tcBorders>
          </w:tcPr>
          <w:p>
            <w:pPr>
              <w:pStyle w:val="TableParagraph"/>
              <w:widowControl w:val="false"/>
              <w:suppressAutoHyphens w:val="true"/>
              <w:spacing w:before="0" w:after="0"/>
              <w:ind w:end="-52"/>
              <w:jc w:val="start"/>
              <w:rPr>
                <w:sz w:val="18"/>
              </w:rPr>
            </w:pPr>
            <w:r>
              <w:rPr>
                <w:sz w:val="18"/>
              </w:rPr>
            </w:r>
          </w:p>
        </w:tc>
        <w:tc>
          <w:tcPr>
            <w:tcW w:w="2266" w:type="dxa"/>
            <w:tcBorders>
              <w:top w:val="single" w:sz="6" w:space="0" w:color="000000"/>
              <w:start w:val="single" w:sz="6" w:space="0" w:color="000000"/>
              <w:bottom w:val="single" w:sz="6" w:space="0" w:color="000000"/>
              <w:end w:val="single" w:sz="6" w:space="0" w:color="000000"/>
            </w:tcBorders>
          </w:tcPr>
          <w:p>
            <w:pPr>
              <w:pStyle w:val="TableParagraph"/>
              <w:widowControl w:val="false"/>
              <w:suppressAutoHyphens w:val="true"/>
              <w:spacing w:before="0" w:after="0"/>
              <w:ind w:end="-52"/>
              <w:jc w:val="start"/>
              <w:rPr>
                <w:sz w:val="18"/>
              </w:rPr>
            </w:pPr>
            <w:r>
              <w:rPr>
                <w:sz w:val="18"/>
              </w:rPr>
            </w:r>
          </w:p>
        </w:tc>
        <w:tc>
          <w:tcPr>
            <w:tcW w:w="2270" w:type="dxa"/>
            <w:tcBorders>
              <w:top w:val="single" w:sz="6" w:space="0" w:color="000000"/>
              <w:start w:val="single" w:sz="6" w:space="0" w:color="000000"/>
              <w:bottom w:val="single" w:sz="6" w:space="0" w:color="000000"/>
              <w:end w:val="single" w:sz="6" w:space="0" w:color="000000"/>
            </w:tcBorders>
          </w:tcPr>
          <w:p>
            <w:pPr>
              <w:pStyle w:val="TableParagraph"/>
              <w:widowControl w:val="false"/>
              <w:suppressAutoHyphens w:val="true"/>
              <w:spacing w:before="0" w:after="0"/>
              <w:ind w:end="-52"/>
              <w:jc w:val="start"/>
              <w:rPr>
                <w:sz w:val="18"/>
              </w:rPr>
            </w:pPr>
            <w:r>
              <w:rPr>
                <w:sz w:val="18"/>
              </w:rPr>
            </w:r>
          </w:p>
        </w:tc>
      </w:tr>
      <w:tr>
        <w:trPr>
          <w:trHeight w:val="268" w:hRule="atLeast"/>
        </w:trPr>
        <w:tc>
          <w:tcPr>
            <w:tcW w:w="2153" w:type="dxa"/>
            <w:tcBorders>
              <w:top w:val="single" w:sz="6" w:space="0" w:color="000000"/>
              <w:start w:val="single" w:sz="6" w:space="0" w:color="000000"/>
              <w:bottom w:val="single" w:sz="6" w:space="0" w:color="000000"/>
              <w:end w:val="single" w:sz="6" w:space="0" w:color="000000"/>
            </w:tcBorders>
          </w:tcPr>
          <w:p>
            <w:pPr>
              <w:pStyle w:val="TableParagraph"/>
              <w:widowControl w:val="false"/>
              <w:suppressAutoHyphens w:val="true"/>
              <w:spacing w:before="0" w:after="0"/>
              <w:ind w:end="-52"/>
              <w:jc w:val="start"/>
              <w:rPr>
                <w:sz w:val="18"/>
              </w:rPr>
            </w:pPr>
            <w:r>
              <w:rPr>
                <w:sz w:val="18"/>
              </w:rPr>
            </w:r>
          </w:p>
        </w:tc>
        <w:tc>
          <w:tcPr>
            <w:tcW w:w="3659" w:type="dxa"/>
            <w:tcBorders>
              <w:top w:val="single" w:sz="6" w:space="0" w:color="000000"/>
              <w:start w:val="single" w:sz="6" w:space="0" w:color="000000"/>
              <w:bottom w:val="single" w:sz="6" w:space="0" w:color="000000"/>
              <w:end w:val="single" w:sz="6" w:space="0" w:color="000000"/>
            </w:tcBorders>
          </w:tcPr>
          <w:p>
            <w:pPr>
              <w:pStyle w:val="TableParagraph"/>
              <w:widowControl w:val="false"/>
              <w:suppressAutoHyphens w:val="true"/>
              <w:spacing w:before="0" w:after="0"/>
              <w:ind w:end="-52"/>
              <w:jc w:val="start"/>
              <w:rPr>
                <w:sz w:val="18"/>
              </w:rPr>
            </w:pPr>
            <w:r>
              <w:rPr>
                <w:sz w:val="18"/>
              </w:rPr>
            </w:r>
          </w:p>
        </w:tc>
        <w:tc>
          <w:tcPr>
            <w:tcW w:w="2266" w:type="dxa"/>
            <w:tcBorders>
              <w:top w:val="single" w:sz="6" w:space="0" w:color="000000"/>
              <w:start w:val="single" w:sz="6" w:space="0" w:color="000000"/>
              <w:bottom w:val="single" w:sz="6" w:space="0" w:color="000000"/>
              <w:end w:val="single" w:sz="6" w:space="0" w:color="000000"/>
            </w:tcBorders>
          </w:tcPr>
          <w:p>
            <w:pPr>
              <w:pStyle w:val="TableParagraph"/>
              <w:widowControl w:val="false"/>
              <w:suppressAutoHyphens w:val="true"/>
              <w:spacing w:before="0" w:after="0"/>
              <w:ind w:end="-52"/>
              <w:jc w:val="start"/>
              <w:rPr>
                <w:sz w:val="18"/>
              </w:rPr>
            </w:pPr>
            <w:r>
              <w:rPr>
                <w:sz w:val="18"/>
              </w:rPr>
            </w:r>
          </w:p>
        </w:tc>
        <w:tc>
          <w:tcPr>
            <w:tcW w:w="2270" w:type="dxa"/>
            <w:tcBorders>
              <w:top w:val="single" w:sz="6" w:space="0" w:color="000000"/>
              <w:start w:val="single" w:sz="6" w:space="0" w:color="000000"/>
              <w:bottom w:val="single" w:sz="6" w:space="0" w:color="000000"/>
              <w:end w:val="single" w:sz="6" w:space="0" w:color="000000"/>
            </w:tcBorders>
          </w:tcPr>
          <w:p>
            <w:pPr>
              <w:pStyle w:val="TableParagraph"/>
              <w:widowControl w:val="false"/>
              <w:suppressAutoHyphens w:val="true"/>
              <w:spacing w:before="0" w:after="0"/>
              <w:ind w:end="-52"/>
              <w:jc w:val="start"/>
              <w:rPr>
                <w:sz w:val="18"/>
              </w:rPr>
            </w:pPr>
            <w:r>
              <w:rPr>
                <w:sz w:val="18"/>
              </w:rPr>
            </w:r>
          </w:p>
        </w:tc>
      </w:tr>
      <w:tr>
        <w:trPr>
          <w:trHeight w:val="268" w:hRule="atLeast"/>
        </w:trPr>
        <w:tc>
          <w:tcPr>
            <w:tcW w:w="2153" w:type="dxa"/>
            <w:tcBorders>
              <w:top w:val="single" w:sz="6" w:space="0" w:color="000000"/>
              <w:start w:val="single" w:sz="6" w:space="0" w:color="000000"/>
              <w:bottom w:val="single" w:sz="6" w:space="0" w:color="000000"/>
              <w:end w:val="single" w:sz="6" w:space="0" w:color="000000"/>
            </w:tcBorders>
          </w:tcPr>
          <w:p>
            <w:pPr>
              <w:pStyle w:val="TableParagraph"/>
              <w:widowControl w:val="false"/>
              <w:suppressAutoHyphens w:val="true"/>
              <w:spacing w:before="0" w:after="0"/>
              <w:ind w:end="-52"/>
              <w:jc w:val="start"/>
              <w:rPr>
                <w:sz w:val="18"/>
              </w:rPr>
            </w:pPr>
            <w:r>
              <w:rPr>
                <w:sz w:val="18"/>
              </w:rPr>
            </w:r>
          </w:p>
        </w:tc>
        <w:tc>
          <w:tcPr>
            <w:tcW w:w="3659" w:type="dxa"/>
            <w:tcBorders>
              <w:top w:val="single" w:sz="6" w:space="0" w:color="000000"/>
              <w:start w:val="single" w:sz="6" w:space="0" w:color="000000"/>
              <w:bottom w:val="single" w:sz="6" w:space="0" w:color="000000"/>
              <w:end w:val="single" w:sz="6" w:space="0" w:color="000000"/>
            </w:tcBorders>
          </w:tcPr>
          <w:p>
            <w:pPr>
              <w:pStyle w:val="TableParagraph"/>
              <w:widowControl w:val="false"/>
              <w:suppressAutoHyphens w:val="true"/>
              <w:spacing w:before="0" w:after="0"/>
              <w:ind w:end="-52"/>
              <w:jc w:val="start"/>
              <w:rPr>
                <w:sz w:val="18"/>
              </w:rPr>
            </w:pPr>
            <w:r>
              <w:rPr>
                <w:sz w:val="18"/>
              </w:rPr>
            </w:r>
          </w:p>
        </w:tc>
        <w:tc>
          <w:tcPr>
            <w:tcW w:w="2266" w:type="dxa"/>
            <w:tcBorders>
              <w:top w:val="single" w:sz="6" w:space="0" w:color="000000"/>
              <w:start w:val="single" w:sz="6" w:space="0" w:color="000000"/>
              <w:bottom w:val="single" w:sz="6" w:space="0" w:color="000000"/>
              <w:end w:val="single" w:sz="6" w:space="0" w:color="000000"/>
            </w:tcBorders>
          </w:tcPr>
          <w:p>
            <w:pPr>
              <w:pStyle w:val="TableParagraph"/>
              <w:widowControl w:val="false"/>
              <w:suppressAutoHyphens w:val="true"/>
              <w:spacing w:before="0" w:after="0"/>
              <w:ind w:end="-52"/>
              <w:jc w:val="start"/>
              <w:rPr>
                <w:sz w:val="18"/>
              </w:rPr>
            </w:pPr>
            <w:r>
              <w:rPr>
                <w:sz w:val="18"/>
              </w:rPr>
            </w:r>
          </w:p>
        </w:tc>
        <w:tc>
          <w:tcPr>
            <w:tcW w:w="2270" w:type="dxa"/>
            <w:tcBorders>
              <w:top w:val="single" w:sz="6" w:space="0" w:color="000000"/>
              <w:start w:val="single" w:sz="6" w:space="0" w:color="000000"/>
              <w:bottom w:val="single" w:sz="6" w:space="0" w:color="000000"/>
              <w:end w:val="single" w:sz="6" w:space="0" w:color="000000"/>
            </w:tcBorders>
          </w:tcPr>
          <w:p>
            <w:pPr>
              <w:pStyle w:val="TableParagraph"/>
              <w:widowControl w:val="false"/>
              <w:suppressAutoHyphens w:val="true"/>
              <w:spacing w:before="0" w:after="0"/>
              <w:ind w:end="-52"/>
              <w:jc w:val="start"/>
              <w:rPr>
                <w:sz w:val="18"/>
              </w:rPr>
            </w:pPr>
            <w:r>
              <w:rPr>
                <w:sz w:val="18"/>
              </w:rPr>
            </w:r>
          </w:p>
        </w:tc>
      </w:tr>
      <w:tr>
        <w:trPr>
          <w:trHeight w:val="268" w:hRule="atLeast"/>
        </w:trPr>
        <w:tc>
          <w:tcPr>
            <w:tcW w:w="2153" w:type="dxa"/>
            <w:tcBorders>
              <w:top w:val="single" w:sz="6" w:space="0" w:color="000000"/>
              <w:start w:val="single" w:sz="6" w:space="0" w:color="000000"/>
              <w:bottom w:val="single" w:sz="6" w:space="0" w:color="000000"/>
              <w:end w:val="single" w:sz="6" w:space="0" w:color="000000"/>
            </w:tcBorders>
          </w:tcPr>
          <w:p>
            <w:pPr>
              <w:pStyle w:val="TableParagraph"/>
              <w:widowControl w:val="false"/>
              <w:suppressAutoHyphens w:val="true"/>
              <w:spacing w:before="0" w:after="0"/>
              <w:ind w:end="-52"/>
              <w:jc w:val="start"/>
              <w:rPr>
                <w:sz w:val="18"/>
              </w:rPr>
            </w:pPr>
            <w:r>
              <w:rPr>
                <w:sz w:val="18"/>
              </w:rPr>
            </w:r>
          </w:p>
        </w:tc>
        <w:tc>
          <w:tcPr>
            <w:tcW w:w="3659" w:type="dxa"/>
            <w:tcBorders>
              <w:top w:val="single" w:sz="6" w:space="0" w:color="000000"/>
              <w:start w:val="single" w:sz="6" w:space="0" w:color="000000"/>
              <w:bottom w:val="single" w:sz="6" w:space="0" w:color="000000"/>
              <w:end w:val="single" w:sz="6" w:space="0" w:color="000000"/>
            </w:tcBorders>
          </w:tcPr>
          <w:p>
            <w:pPr>
              <w:pStyle w:val="TableParagraph"/>
              <w:widowControl w:val="false"/>
              <w:suppressAutoHyphens w:val="true"/>
              <w:spacing w:before="0" w:after="0"/>
              <w:ind w:end="-52"/>
              <w:jc w:val="start"/>
              <w:rPr>
                <w:sz w:val="18"/>
              </w:rPr>
            </w:pPr>
            <w:r>
              <w:rPr>
                <w:sz w:val="18"/>
              </w:rPr>
            </w:r>
          </w:p>
        </w:tc>
        <w:tc>
          <w:tcPr>
            <w:tcW w:w="2266" w:type="dxa"/>
            <w:tcBorders>
              <w:top w:val="single" w:sz="6" w:space="0" w:color="000000"/>
              <w:start w:val="single" w:sz="6" w:space="0" w:color="000000"/>
              <w:bottom w:val="single" w:sz="6" w:space="0" w:color="000000"/>
              <w:end w:val="single" w:sz="6" w:space="0" w:color="000000"/>
            </w:tcBorders>
          </w:tcPr>
          <w:p>
            <w:pPr>
              <w:pStyle w:val="TableParagraph"/>
              <w:widowControl w:val="false"/>
              <w:suppressAutoHyphens w:val="true"/>
              <w:spacing w:before="0" w:after="0"/>
              <w:ind w:end="-52"/>
              <w:jc w:val="start"/>
              <w:rPr>
                <w:sz w:val="18"/>
              </w:rPr>
            </w:pPr>
            <w:r>
              <w:rPr>
                <w:sz w:val="18"/>
              </w:rPr>
            </w:r>
          </w:p>
        </w:tc>
        <w:tc>
          <w:tcPr>
            <w:tcW w:w="2270" w:type="dxa"/>
            <w:tcBorders>
              <w:top w:val="single" w:sz="6" w:space="0" w:color="000000"/>
              <w:start w:val="single" w:sz="6" w:space="0" w:color="000000"/>
              <w:bottom w:val="single" w:sz="6" w:space="0" w:color="000000"/>
              <w:end w:val="single" w:sz="6" w:space="0" w:color="000000"/>
            </w:tcBorders>
          </w:tcPr>
          <w:p>
            <w:pPr>
              <w:pStyle w:val="TableParagraph"/>
              <w:widowControl w:val="false"/>
              <w:suppressAutoHyphens w:val="true"/>
              <w:spacing w:before="0" w:after="0"/>
              <w:ind w:end="-52"/>
              <w:jc w:val="start"/>
              <w:rPr>
                <w:sz w:val="18"/>
              </w:rPr>
            </w:pPr>
            <w:r>
              <w:rPr>
                <w:sz w:val="18"/>
              </w:rPr>
            </w:r>
          </w:p>
        </w:tc>
      </w:tr>
    </w:tbl>
    <w:p>
      <w:pPr>
        <w:pStyle w:val="BodyText"/>
        <w:ind w:end="-52"/>
        <w:rPr>
          <w:sz w:val="26"/>
        </w:rPr>
      </w:pPr>
      <w:r>
        <w:rPr>
          <w:sz w:val="26"/>
        </w:rPr>
      </w:r>
    </w:p>
    <w:p>
      <w:pPr>
        <w:pStyle w:val="ListParagraph"/>
        <w:numPr>
          <w:ilvl w:val="0"/>
          <w:numId w:val="3"/>
        </w:numPr>
        <w:spacing w:lineRule="exact" w:line="262"/>
        <w:ind w:hanging="284" w:start="284" w:end="-52"/>
        <w:jc w:val="both"/>
        <w:rPr>
          <w:lang w:eastAsia="it-IT"/>
        </w:rPr>
      </w:pPr>
      <w:r>
        <w:rPr>
          <w:lang w:eastAsia="it-IT"/>
        </w:rPr>
        <w:t>di impegnarsi ad accettare l’eventuale avvio all'esecuzione del servizio nelle more della stipulazione della convenzione;</w:t>
      </w:r>
    </w:p>
    <w:p>
      <w:pPr>
        <w:pStyle w:val="Normal"/>
        <w:spacing w:lineRule="exact" w:line="262"/>
        <w:ind w:hanging="284" w:start="59" w:end="-52"/>
        <w:jc w:val="both"/>
        <w:rPr>
          <w:lang w:eastAsia="it-IT"/>
        </w:rPr>
      </w:pPr>
      <w:r>
        <w:rPr>
          <w:lang w:eastAsia="it-IT"/>
        </w:rPr>
      </w:r>
    </w:p>
    <w:p>
      <w:pPr>
        <w:pStyle w:val="ListParagraph"/>
        <w:numPr>
          <w:ilvl w:val="0"/>
          <w:numId w:val="3"/>
        </w:numPr>
        <w:spacing w:lineRule="exact" w:line="262"/>
        <w:ind w:hanging="284" w:start="262" w:end="-52"/>
        <w:jc w:val="both"/>
        <w:rPr>
          <w:lang w:eastAsia="it-IT"/>
        </w:rPr>
      </w:pPr>
      <w:r>
        <w:rPr>
          <w:lang w:eastAsia="it-IT"/>
        </w:rPr>
        <w:t>di osservare le disposizioni di cui al D.lgs. n. 81/2008 e ss.mm.ii., in materia di prevenzione, protezione e sicurezza sul lavoro;</w:t>
      </w:r>
    </w:p>
    <w:p>
      <w:pPr>
        <w:pStyle w:val="ListParagraph"/>
        <w:spacing w:lineRule="exact" w:line="262"/>
        <w:ind w:hanging="284" w:start="262" w:end="-52"/>
        <w:jc w:val="both"/>
        <w:rPr>
          <w:lang w:eastAsia="it-IT"/>
        </w:rPr>
      </w:pPr>
      <w:r>
        <w:rPr>
          <w:lang w:eastAsia="it-IT"/>
        </w:rPr>
      </w:r>
    </w:p>
    <w:p>
      <w:pPr>
        <w:pStyle w:val="ListParagraph"/>
        <w:numPr>
          <w:ilvl w:val="0"/>
          <w:numId w:val="3"/>
        </w:numPr>
        <w:spacing w:lineRule="exact" w:line="262"/>
        <w:ind w:hanging="284" w:start="262" w:end="-52"/>
        <w:jc w:val="both"/>
        <w:rPr>
          <w:lang w:eastAsia="it-IT"/>
        </w:rPr>
      </w:pPr>
      <w:r>
        <w:rPr>
          <w:lang w:eastAsia="it-IT"/>
        </w:rPr>
        <w:t>di essere in regola con il Documento Unico di Regolarità Contributiva (D.U.R.C.);</w:t>
      </w:r>
    </w:p>
    <w:p>
      <w:pPr>
        <w:pStyle w:val="Normal"/>
        <w:tabs>
          <w:tab w:val="clear" w:pos="720"/>
          <w:tab w:val="left" w:pos="657" w:leader="none"/>
        </w:tabs>
        <w:ind w:end="-52"/>
        <w:rPr/>
      </w:pPr>
      <w:r>
        <w:rPr/>
      </w:r>
    </w:p>
    <w:p>
      <w:pPr>
        <w:pStyle w:val="Normal"/>
        <w:spacing w:lineRule="auto" w:line="276"/>
        <w:jc w:val="both"/>
        <w:rPr/>
      </w:pPr>
      <w:r>
        <w:rPr/>
      </w:r>
    </w:p>
    <w:p>
      <w:pPr>
        <w:pStyle w:val="Normal"/>
        <w:spacing w:lineRule="auto" w:line="259"/>
        <w:rPr>
          <w:rFonts w:eastAsia="" w:eastAsiaTheme="minorEastAsia"/>
          <w:color w:val="000000"/>
          <w:lang w:eastAsia="it-IT"/>
        </w:rPr>
      </w:pPr>
      <w:r>
        <w:rPr>
          <w:rFonts w:eastAsia="" w:eastAsiaTheme="minorEastAsia"/>
          <w:color w:val="000000"/>
          <w:lang w:eastAsia="it-IT"/>
        </w:rPr>
        <w:t xml:space="preserve">Luogo _______________, data _____________                                                            </w:t>
      </w:r>
      <w:r>
        <w:rPr>
          <w:color w:val="000000"/>
          <w:lang w:eastAsia="it-IT"/>
        </w:rPr>
        <w:t>Il dichiarante</w:t>
      </w:r>
    </w:p>
    <w:p>
      <w:pPr>
        <w:pStyle w:val="BodyText"/>
        <w:spacing w:before="186" w:after="0"/>
        <w:ind w:start="6379" w:end="-52"/>
        <w:rPr/>
      </w:pPr>
      <w:r>
        <w:rPr/>
        <w:t>_____________________________</w:t>
      </w:r>
    </w:p>
    <w:p>
      <w:pPr>
        <w:pStyle w:val="Normal"/>
        <w:jc w:val="both"/>
        <w:rPr>
          <w:color w:val="000000"/>
          <w:sz w:val="18"/>
          <w:szCs w:val="18"/>
        </w:rPr>
      </w:pPr>
      <w:r>
        <w:rPr>
          <w:color w:val="000000"/>
          <w:sz w:val="18"/>
          <w:szCs w:val="18"/>
        </w:rPr>
      </w:r>
    </w:p>
    <w:p>
      <w:pPr>
        <w:pStyle w:val="Normal"/>
        <w:jc w:val="both"/>
        <w:rPr/>
      </w:pPr>
      <w:r>
        <w:rPr>
          <w:color w:val="000000"/>
          <w:sz w:val="18"/>
          <w:szCs w:val="18"/>
        </w:rPr>
        <w:t>La dichiarazione dovrà essere sottoscritta dal titolare/legale rappresentante o procuratore dell’operatore economico. Si evidenzia che qualora a seguito dei controlli svolti dall’Amministrazione (ai sensi del D.P.R. 445/2000) sulla veridicità delle dichiarazioni sostitutive rese, risultasse la falsità di quanto dichiarato saranno applicate le seguenti sanzioni: decadenza dai benefici eventualmente conseguiti per effetto della dichiarazione mendace, denuncia all'Autorità giudiziaria per falso, denuncia all'A.N.A.C. ai sensi degli artt. 94/95/96/97/98 del D. Lg. 36/2023.</w:t>
      </w:r>
    </w:p>
    <w:sectPr>
      <w:headerReference w:type="even" r:id="rId4"/>
      <w:headerReference w:type="default" r:id="rId5"/>
      <w:headerReference w:type="first" r:id="rId6"/>
      <w:footerReference w:type="even" r:id="rId7"/>
      <w:footerReference w:type="default" r:id="rId8"/>
      <w:footerReference w:type="first" r:id="rId9"/>
      <w:type w:val="nextPage"/>
      <w:pgSz w:w="11906" w:h="16838"/>
      <w:pgMar w:left="850" w:right="992" w:gutter="0" w:header="0" w:top="993" w:footer="462" w:bottom="860"/>
      <w:pgNumType w:start="1"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0" w:characterSet="windows-1252"/>
    <w:family w:val="roman"/>
    <w:pitch w:val="variable"/>
  </w:font>
  <w:font w:name="Calibri">
    <w:charset w:val="00" w:characterSet="windows-1252"/>
    <w:family w:val="roman"/>
    <w:pitch w:val="variable"/>
  </w:font>
  <w:font w:name="Liberation Sans">
    <w:altName w:val="Arial"/>
    <w:charset w:val="00" w:characterSet="windows-1252"/>
    <w:family w:val="swiss"/>
    <w:pitch w:val="variable"/>
  </w:font>
  <w:font w:name="AJEQPJ+Arial-BoldMT">
    <w:charset w:val="00" w:characterSet="windows-1252"/>
    <w:family w:val="roman"/>
    <w:pitch w:val="variable"/>
  </w:font>
  <w:font w:name="OpenSymbol">
    <w:altName w:val="Arial Unicode MS"/>
    <w:charset w:val="01"/>
    <w:family w:val="auto"/>
    <w:pitch w:val="variable"/>
  </w:font>
  <w:font w:name="Arial">
    <w:charset w:val="01"/>
    <w:family w:val="swiss"/>
    <w:pitch w:val="variable"/>
  </w:font>
  <w:font w:name="Arial MT">
    <w:charset w:val="00" w:characterSet="windows-1252"/>
    <w:family w:val="swiss"/>
    <w:pitch w:val="variable"/>
  </w:font>
  <w:font w:name="Courier New">
    <w:charset w:val="01"/>
    <w:family w:val="modern"/>
    <w:pitch w:val="fixed"/>
  </w:font>
  <w:font w:name="Wingdings">
    <w:charset w:val="02"/>
    <w:family w:val="auto"/>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center"/>
      <w:rPr>
        <w:caps/>
        <w:color w:val="4472C4"/>
      </w:rPr>
    </w:pPr>
    <w:r>
      <w:rPr>
        <w:caps/>
        <w:color w:val="4472C4"/>
      </w:rPr>
      <w:fldChar w:fldCharType="begin"/>
    </w:r>
    <w:r>
      <w:rPr>
        <w:caps/>
        <w:color w:val="4472C4"/>
      </w:rPr>
      <w:instrText xml:space="preserve"> PAGE </w:instrText>
    </w:r>
    <w:r>
      <w:rPr>
        <w:caps/>
        <w:color w:val="4472C4"/>
      </w:rPr>
      <w:fldChar w:fldCharType="separate"/>
    </w:r>
    <w:r>
      <w:rPr>
        <w:caps/>
        <w:color w:val="4472C4"/>
      </w:rPr>
      <w:t>6</w:t>
    </w:r>
    <w:r>
      <w:rPr>
        <w:caps/>
        <w:color w:val="4472C4"/>
      </w:rPr>
      <w:fldChar w:fldCharType="end"/>
    </w:r>
  </w:p>
  <w:p>
    <w:pPr>
      <w:pStyle w:val="Footer"/>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center"/>
      <w:rPr>
        <w:caps/>
        <w:color w:val="4472C4"/>
      </w:rPr>
    </w:pPr>
    <w:r>
      <w:rPr>
        <w:caps/>
        <w:color w:val="4472C4"/>
      </w:rPr>
      <w:fldChar w:fldCharType="begin"/>
    </w:r>
    <w:r>
      <w:rPr>
        <w:caps/>
        <w:color w:val="4472C4"/>
      </w:rPr>
      <w:instrText xml:space="preserve"> PAGE </w:instrText>
    </w:r>
    <w:r>
      <w:rPr>
        <w:caps/>
        <w:color w:val="4472C4"/>
      </w:rPr>
      <w:fldChar w:fldCharType="separate"/>
    </w:r>
    <w:r>
      <w:rPr>
        <w:caps/>
        <w:color w:val="4472C4"/>
      </w:rPr>
      <w:t>6</w:t>
    </w:r>
    <w:r>
      <w:rPr>
        <w:caps/>
        <w:color w:val="4472C4"/>
      </w:rPr>
      <w:fldChar w:fldCharType="end"/>
    </w:r>
  </w:p>
  <w:p>
    <w:pPr>
      <w:pStyle w:val="Footer"/>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end"/>
      <w:rPr/>
    </w:pPr>
    <w:r>
      <w:rPr/>
    </w:r>
  </w:p>
  <w:p>
    <w:pPr>
      <w:pStyle w:val="Header"/>
      <w:jc w:val="end"/>
      <w:rPr/>
    </w:pPr>
    <w:r>
      <w:rPr/>
    </w:r>
  </w:p>
  <w:p>
    <w:pPr>
      <w:pStyle w:val="Header"/>
      <w:rPr/>
    </w:pPr>
    <w:r>
      <w:rPr/>
    </w:r>
  </w:p>
  <w:p>
    <w:pPr>
      <w:pStyle w:val="Header"/>
      <w:jc w:val="end"/>
      <w:rPr>
        <w:b/>
      </w:rPr>
    </w:pPr>
    <w:r>
      <w:rPr>
        <w:b/>
      </w:rPr>
    </w:r>
  </w:p>
  <w:p>
    <w:pPr>
      <w:pStyle w:val="Header"/>
      <w:jc w:val="end"/>
      <w:rPr>
        <w:b/>
      </w:rPr>
    </w:pPr>
    <w:r>
      <w:rPr>
        <w:b/>
      </w:rPr>
    </w:r>
  </w:p>
  <w:p>
    <w:pPr>
      <w:pStyle w:val="Header"/>
      <w:jc w:val="end"/>
      <w:rPr>
        <w:b/>
      </w:rPr>
    </w:pPr>
    <w:r>
      <w:rPr>
        <w:b/>
      </w:rPr>
      <w:t xml:space="preserve">   </w:t>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end"/>
      <w:rPr/>
    </w:pPr>
    <w:r>
      <w:rPr/>
    </w:r>
  </w:p>
  <w:p>
    <w:pPr>
      <w:pStyle w:val="Header"/>
      <w:jc w:val="end"/>
      <w:rPr/>
    </w:pPr>
    <w:r>
      <w:rPr/>
    </w:r>
  </w:p>
  <w:p>
    <w:pPr>
      <w:pStyle w:val="Header"/>
      <w:rPr/>
    </w:pPr>
    <w:r>
      <w:rPr/>
    </w:r>
  </w:p>
  <w:p>
    <w:pPr>
      <w:pStyle w:val="Header"/>
      <w:jc w:val="end"/>
      <w:rPr>
        <w:b/>
      </w:rPr>
    </w:pPr>
    <w:r>
      <w:rPr>
        <w:b/>
      </w:rPr>
    </w:r>
  </w:p>
  <w:p>
    <w:pPr>
      <w:pStyle w:val="Header"/>
      <w:jc w:val="end"/>
      <w:rPr>
        <w:b/>
      </w:rPr>
    </w:pPr>
    <w:r>
      <w:rPr>
        <w:b/>
      </w:rPr>
    </w:r>
  </w:p>
  <w:p>
    <w:pPr>
      <w:pStyle w:val="Header"/>
      <w:jc w:val="end"/>
      <w:rPr>
        <w:b/>
      </w:rPr>
    </w:pPr>
    <w:r>
      <w:rPr>
        <w:b/>
      </w:rPr>
      <w:t xml:space="preserve">   </w:t>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upperLetter"/>
      <w:lvlText w:val="%1."/>
      <w:lvlJc w:val="start"/>
      <w:pPr>
        <w:tabs>
          <w:tab w:val="num" w:pos="0"/>
        </w:tabs>
        <w:ind w:start="720" w:hanging="360"/>
      </w:pPr>
      <w:rPr>
        <w:strike w:val="false"/>
        <w:dstrike w:val="false"/>
        <w:color w:val="000000"/>
        <w:sz w:val="22"/>
      </w:rPr>
    </w:lvl>
    <w:lvl w:ilvl="1">
      <w:start w:val="1"/>
      <w:numFmt w:val="bullet"/>
      <w:lvlText w:val="◦"/>
      <w:lvlJc w:val="start"/>
      <w:pPr>
        <w:tabs>
          <w:tab w:val="num" w:pos="0"/>
        </w:tabs>
        <w:ind w:start="1080" w:hanging="360"/>
      </w:pPr>
      <w:rPr>
        <w:rFonts w:ascii="OpenSymbol" w:hAnsi="OpenSymbol" w:cs="OpenSymbol" w:hint="default"/>
      </w:rPr>
    </w:lvl>
    <w:lvl w:ilvl="2">
      <w:start w:val="1"/>
      <w:numFmt w:val="bullet"/>
      <w:lvlText w:val="▪"/>
      <w:lvlJc w:val="start"/>
      <w:pPr>
        <w:tabs>
          <w:tab w:val="num" w:pos="0"/>
        </w:tabs>
        <w:ind w:start="1440" w:hanging="360"/>
      </w:pPr>
      <w:rPr>
        <w:rFonts w:ascii="OpenSymbol" w:hAnsi="OpenSymbol" w:cs="OpenSymbol" w:hint="default"/>
      </w:rPr>
    </w:lvl>
    <w:lvl w:ilvl="3">
      <w:start w:val="1"/>
      <w:numFmt w:val="bullet"/>
      <w:lvlText w:val=""/>
      <w:lvlJc w:val="start"/>
      <w:pPr>
        <w:tabs>
          <w:tab w:val="num" w:pos="0"/>
        </w:tabs>
        <w:ind w:start="1800" w:hanging="360"/>
      </w:pPr>
      <w:rPr>
        <w:rFonts w:ascii="Symbol" w:hAnsi="Symbol" w:cs="Symbol" w:hint="default"/>
        <w:strike w:val="false"/>
        <w:dstrike w:val="false"/>
        <w:color w:val="000000"/>
        <w:sz w:val="22"/>
      </w:rPr>
    </w:lvl>
    <w:lvl w:ilvl="4">
      <w:start w:val="1"/>
      <w:numFmt w:val="bullet"/>
      <w:lvlText w:val="◦"/>
      <w:lvlJc w:val="start"/>
      <w:pPr>
        <w:tabs>
          <w:tab w:val="num" w:pos="0"/>
        </w:tabs>
        <w:ind w:start="2160" w:hanging="360"/>
      </w:pPr>
      <w:rPr>
        <w:rFonts w:ascii="OpenSymbol" w:hAnsi="OpenSymbol" w:cs="OpenSymbol" w:hint="default"/>
      </w:rPr>
    </w:lvl>
    <w:lvl w:ilvl="5">
      <w:start w:val="1"/>
      <w:numFmt w:val="bullet"/>
      <w:lvlText w:val="▪"/>
      <w:lvlJc w:val="start"/>
      <w:pPr>
        <w:tabs>
          <w:tab w:val="num" w:pos="0"/>
        </w:tabs>
        <w:ind w:start="2520" w:hanging="360"/>
      </w:pPr>
      <w:rPr>
        <w:rFonts w:ascii="OpenSymbol" w:hAnsi="OpenSymbol" w:cs="OpenSymbol" w:hint="default"/>
      </w:rPr>
    </w:lvl>
    <w:lvl w:ilvl="6">
      <w:start w:val="1"/>
      <w:numFmt w:val="bullet"/>
      <w:lvlText w:val=""/>
      <w:lvlJc w:val="start"/>
      <w:pPr>
        <w:tabs>
          <w:tab w:val="num" w:pos="0"/>
        </w:tabs>
        <w:ind w:start="2880" w:hanging="360"/>
      </w:pPr>
      <w:rPr>
        <w:rFonts w:ascii="Symbol" w:hAnsi="Symbol" w:cs="Symbol" w:hint="default"/>
        <w:strike w:val="false"/>
        <w:dstrike w:val="false"/>
        <w:color w:val="000000"/>
        <w:sz w:val="22"/>
      </w:rPr>
    </w:lvl>
    <w:lvl w:ilvl="7">
      <w:start w:val="1"/>
      <w:numFmt w:val="bullet"/>
      <w:lvlText w:val="◦"/>
      <w:lvlJc w:val="start"/>
      <w:pPr>
        <w:tabs>
          <w:tab w:val="num" w:pos="0"/>
        </w:tabs>
        <w:ind w:start="3240" w:hanging="360"/>
      </w:pPr>
      <w:rPr>
        <w:rFonts w:ascii="OpenSymbol" w:hAnsi="OpenSymbol" w:cs="OpenSymbol" w:hint="default"/>
      </w:rPr>
    </w:lvl>
    <w:lvl w:ilvl="8">
      <w:start w:val="1"/>
      <w:numFmt w:val="bullet"/>
      <w:lvlText w:val="▪"/>
      <w:lvlJc w:val="start"/>
      <w:pPr>
        <w:tabs>
          <w:tab w:val="num" w:pos="0"/>
        </w:tabs>
        <w:ind w:start="3600" w:hanging="360"/>
      </w:pPr>
      <w:rPr>
        <w:rFonts w:ascii="OpenSymbol" w:hAnsi="OpenSymbol" w:cs="OpenSymbol" w:hint="default"/>
      </w:rPr>
    </w:lvl>
  </w:abstractNum>
  <w:abstractNum w:abstractNumId="2">
    <w:lvl w:ilvl="0">
      <w:numFmt w:val="bullet"/>
      <w:lvlText w:val="□"/>
      <w:lvlJc w:val="start"/>
      <w:pPr>
        <w:tabs>
          <w:tab w:val="num" w:pos="0"/>
        </w:tabs>
        <w:ind w:start="370" w:hanging="315"/>
      </w:pPr>
      <w:rPr>
        <w:rFonts w:ascii="Arial" w:hAnsi="Arial" w:cs="Arial" w:hint="default"/>
        <w:b/>
        <w:w w:val="87"/>
        <w:sz w:val="36"/>
        <w:szCs w:val="36"/>
      </w:rPr>
    </w:lvl>
    <w:lvl w:ilvl="1">
      <w:start w:val="0"/>
      <w:numFmt w:val="bullet"/>
      <w:lvlText w:val=""/>
      <w:lvlJc w:val="start"/>
      <w:pPr>
        <w:tabs>
          <w:tab w:val="num" w:pos="0"/>
        </w:tabs>
        <w:ind w:start="1417" w:hanging="315"/>
      </w:pPr>
      <w:rPr>
        <w:rFonts w:ascii="Symbol" w:hAnsi="Symbol" w:cs="Symbol" w:hint="default"/>
      </w:rPr>
    </w:lvl>
    <w:lvl w:ilvl="2">
      <w:start w:val="0"/>
      <w:numFmt w:val="bullet"/>
      <w:lvlText w:val=""/>
      <w:lvlJc w:val="start"/>
      <w:pPr>
        <w:tabs>
          <w:tab w:val="num" w:pos="0"/>
        </w:tabs>
        <w:ind w:start="2454" w:hanging="315"/>
      </w:pPr>
      <w:rPr>
        <w:rFonts w:ascii="Symbol" w:hAnsi="Symbol" w:cs="Symbol" w:hint="default"/>
      </w:rPr>
    </w:lvl>
    <w:lvl w:ilvl="3">
      <w:start w:val="0"/>
      <w:numFmt w:val="bullet"/>
      <w:lvlText w:val=""/>
      <w:lvlJc w:val="start"/>
      <w:pPr>
        <w:tabs>
          <w:tab w:val="num" w:pos="0"/>
        </w:tabs>
        <w:ind w:start="3491" w:hanging="315"/>
      </w:pPr>
      <w:rPr>
        <w:rFonts w:ascii="Symbol" w:hAnsi="Symbol" w:cs="Symbol" w:hint="default"/>
      </w:rPr>
    </w:lvl>
    <w:lvl w:ilvl="4">
      <w:start w:val="0"/>
      <w:numFmt w:val="bullet"/>
      <w:lvlText w:val=""/>
      <w:lvlJc w:val="start"/>
      <w:pPr>
        <w:tabs>
          <w:tab w:val="num" w:pos="0"/>
        </w:tabs>
        <w:ind w:start="4528" w:hanging="315"/>
      </w:pPr>
      <w:rPr>
        <w:rFonts w:ascii="Symbol" w:hAnsi="Symbol" w:cs="Symbol" w:hint="default"/>
      </w:rPr>
    </w:lvl>
    <w:lvl w:ilvl="5">
      <w:start w:val="0"/>
      <w:numFmt w:val="bullet"/>
      <w:lvlText w:val=""/>
      <w:lvlJc w:val="start"/>
      <w:pPr>
        <w:tabs>
          <w:tab w:val="num" w:pos="0"/>
        </w:tabs>
        <w:ind w:start="5565" w:hanging="315"/>
      </w:pPr>
      <w:rPr>
        <w:rFonts w:ascii="Symbol" w:hAnsi="Symbol" w:cs="Symbol" w:hint="default"/>
      </w:rPr>
    </w:lvl>
    <w:lvl w:ilvl="6">
      <w:start w:val="0"/>
      <w:numFmt w:val="bullet"/>
      <w:lvlText w:val=""/>
      <w:lvlJc w:val="start"/>
      <w:pPr>
        <w:tabs>
          <w:tab w:val="num" w:pos="0"/>
        </w:tabs>
        <w:ind w:start="6602" w:hanging="315"/>
      </w:pPr>
      <w:rPr>
        <w:rFonts w:ascii="Symbol" w:hAnsi="Symbol" w:cs="Symbol" w:hint="default"/>
      </w:rPr>
    </w:lvl>
    <w:lvl w:ilvl="7">
      <w:start w:val="0"/>
      <w:numFmt w:val="bullet"/>
      <w:lvlText w:val=""/>
      <w:lvlJc w:val="start"/>
      <w:pPr>
        <w:tabs>
          <w:tab w:val="num" w:pos="0"/>
        </w:tabs>
        <w:ind w:start="7639" w:hanging="315"/>
      </w:pPr>
      <w:rPr>
        <w:rFonts w:ascii="Symbol" w:hAnsi="Symbol" w:cs="Symbol" w:hint="default"/>
      </w:rPr>
    </w:lvl>
    <w:lvl w:ilvl="8">
      <w:start w:val="0"/>
      <w:numFmt w:val="bullet"/>
      <w:lvlText w:val=""/>
      <w:lvlJc w:val="start"/>
      <w:pPr>
        <w:tabs>
          <w:tab w:val="num" w:pos="0"/>
        </w:tabs>
        <w:ind w:start="8676" w:hanging="315"/>
      </w:pPr>
      <w:rPr>
        <w:rFonts w:ascii="Symbol" w:hAnsi="Symbol" w:cs="Symbol" w:hint="default"/>
      </w:rPr>
    </w:lvl>
  </w:abstractNum>
  <w:abstractNum w:abstractNumId="3">
    <w:lvl w:ilvl="0">
      <w:start w:val="1"/>
      <w:numFmt w:val="lowerLetter"/>
      <w:lvlText w:val="%1)"/>
      <w:lvlJc w:val="start"/>
      <w:pPr>
        <w:tabs>
          <w:tab w:val="num" w:pos="0"/>
        </w:tabs>
        <w:ind w:start="262" w:hanging="262"/>
      </w:pPr>
      <w:rPr>
        <w:rFonts w:ascii="Arial MT" w:hAnsi="Arial MT" w:eastAsia="Times New Roman" w:cs="Arial MT"/>
        <w:b/>
        <w:spacing w:val="-1"/>
        <w:w w:val="100"/>
        <w:sz w:val="22"/>
        <w:szCs w:val="22"/>
      </w:rPr>
    </w:lvl>
    <w:lvl w:ilvl="1">
      <w:start w:val="0"/>
      <w:numFmt w:val="bullet"/>
      <w:lvlText w:val=""/>
      <w:lvlJc w:val="start"/>
      <w:pPr>
        <w:tabs>
          <w:tab w:val="num" w:pos="0"/>
        </w:tabs>
        <w:ind w:start="1417" w:hanging="262"/>
      </w:pPr>
      <w:rPr>
        <w:rFonts w:ascii="Symbol" w:hAnsi="Symbol" w:cs="Symbol" w:hint="default"/>
      </w:rPr>
    </w:lvl>
    <w:lvl w:ilvl="2">
      <w:start w:val="0"/>
      <w:numFmt w:val="bullet"/>
      <w:lvlText w:val=""/>
      <w:lvlJc w:val="start"/>
      <w:pPr>
        <w:tabs>
          <w:tab w:val="num" w:pos="0"/>
        </w:tabs>
        <w:ind w:start="2454" w:hanging="262"/>
      </w:pPr>
      <w:rPr>
        <w:rFonts w:ascii="Symbol" w:hAnsi="Symbol" w:cs="Symbol" w:hint="default"/>
      </w:rPr>
    </w:lvl>
    <w:lvl w:ilvl="3">
      <w:start w:val="0"/>
      <w:numFmt w:val="bullet"/>
      <w:lvlText w:val=""/>
      <w:lvlJc w:val="start"/>
      <w:pPr>
        <w:tabs>
          <w:tab w:val="num" w:pos="0"/>
        </w:tabs>
        <w:ind w:start="3491" w:hanging="262"/>
      </w:pPr>
      <w:rPr>
        <w:rFonts w:ascii="Symbol" w:hAnsi="Symbol" w:cs="Symbol" w:hint="default"/>
      </w:rPr>
    </w:lvl>
    <w:lvl w:ilvl="4">
      <w:start w:val="0"/>
      <w:numFmt w:val="bullet"/>
      <w:lvlText w:val=""/>
      <w:lvlJc w:val="start"/>
      <w:pPr>
        <w:tabs>
          <w:tab w:val="num" w:pos="0"/>
        </w:tabs>
        <w:ind w:start="4528" w:hanging="262"/>
      </w:pPr>
      <w:rPr>
        <w:rFonts w:ascii="Symbol" w:hAnsi="Symbol" w:cs="Symbol" w:hint="default"/>
      </w:rPr>
    </w:lvl>
    <w:lvl w:ilvl="5">
      <w:start w:val="0"/>
      <w:numFmt w:val="bullet"/>
      <w:lvlText w:val=""/>
      <w:lvlJc w:val="start"/>
      <w:pPr>
        <w:tabs>
          <w:tab w:val="num" w:pos="0"/>
        </w:tabs>
        <w:ind w:start="5565" w:hanging="262"/>
      </w:pPr>
      <w:rPr>
        <w:rFonts w:ascii="Symbol" w:hAnsi="Symbol" w:cs="Symbol" w:hint="default"/>
      </w:rPr>
    </w:lvl>
    <w:lvl w:ilvl="6">
      <w:start w:val="0"/>
      <w:numFmt w:val="bullet"/>
      <w:lvlText w:val=""/>
      <w:lvlJc w:val="start"/>
      <w:pPr>
        <w:tabs>
          <w:tab w:val="num" w:pos="0"/>
        </w:tabs>
        <w:ind w:start="6602" w:hanging="262"/>
      </w:pPr>
      <w:rPr>
        <w:rFonts w:ascii="Symbol" w:hAnsi="Symbol" w:cs="Symbol" w:hint="default"/>
      </w:rPr>
    </w:lvl>
    <w:lvl w:ilvl="7">
      <w:start w:val="0"/>
      <w:numFmt w:val="bullet"/>
      <w:lvlText w:val=""/>
      <w:lvlJc w:val="start"/>
      <w:pPr>
        <w:tabs>
          <w:tab w:val="num" w:pos="0"/>
        </w:tabs>
        <w:ind w:start="7639" w:hanging="262"/>
      </w:pPr>
      <w:rPr>
        <w:rFonts w:ascii="Symbol" w:hAnsi="Symbol" w:cs="Symbol" w:hint="default"/>
      </w:rPr>
    </w:lvl>
    <w:lvl w:ilvl="8">
      <w:start w:val="0"/>
      <w:numFmt w:val="bullet"/>
      <w:lvlText w:val=""/>
      <w:lvlJc w:val="start"/>
      <w:pPr>
        <w:tabs>
          <w:tab w:val="num" w:pos="0"/>
        </w:tabs>
        <w:ind w:start="8676" w:hanging="262"/>
      </w:pPr>
      <w:rPr>
        <w:rFonts w:ascii="Symbol" w:hAnsi="Symbol" w:cs="Symbol" w:hint="default"/>
      </w:rPr>
    </w:lvl>
  </w:abstractNum>
  <w:abstractNum w:abstractNumId="4">
    <w:lvl w:ilvl="0">
      <w:start w:val="1"/>
      <w:numFmt w:val="bullet"/>
      <w:lvlText w:val=""/>
      <w:lvlJc w:val="start"/>
      <w:pPr>
        <w:tabs>
          <w:tab w:val="num" w:pos="0"/>
        </w:tabs>
        <w:ind w:start="720" w:hanging="360"/>
      </w:pPr>
      <w:rPr>
        <w:rFonts w:ascii="Symbol" w:hAnsi="Symbol" w:cs="Symbol" w:hint="default"/>
      </w:rPr>
    </w:lvl>
    <w:lvl w:ilvl="1">
      <w:start w:val="1"/>
      <w:numFmt w:val="bullet"/>
      <w:lvlText w:val="o"/>
      <w:lvlJc w:val="start"/>
      <w:pPr>
        <w:tabs>
          <w:tab w:val="num" w:pos="0"/>
        </w:tabs>
        <w:ind w:start="1440" w:hanging="360"/>
      </w:pPr>
      <w:rPr>
        <w:rFonts w:ascii="Courier New" w:hAnsi="Courier New" w:cs="Courier New" w:hint="default"/>
      </w:rPr>
    </w:lvl>
    <w:lvl w:ilvl="2">
      <w:start w:val="1"/>
      <w:numFmt w:val="bullet"/>
      <w:lvlText w:val=""/>
      <w:lvlJc w:val="start"/>
      <w:pPr>
        <w:tabs>
          <w:tab w:val="num" w:pos="0"/>
        </w:tabs>
        <w:ind w:start="2160" w:hanging="360"/>
      </w:pPr>
      <w:rPr>
        <w:rFonts w:ascii="Wingdings" w:hAnsi="Wingdings" w:cs="Wingdings" w:hint="default"/>
      </w:rPr>
    </w:lvl>
    <w:lvl w:ilvl="3">
      <w:start w:val="1"/>
      <w:numFmt w:val="bullet"/>
      <w:lvlText w:val=""/>
      <w:lvlJc w:val="start"/>
      <w:pPr>
        <w:tabs>
          <w:tab w:val="num" w:pos="0"/>
        </w:tabs>
        <w:ind w:start="2880" w:hanging="360"/>
      </w:pPr>
      <w:rPr>
        <w:rFonts w:ascii="Symbol" w:hAnsi="Symbol" w:cs="Symbol" w:hint="default"/>
      </w:rPr>
    </w:lvl>
    <w:lvl w:ilvl="4">
      <w:start w:val="1"/>
      <w:numFmt w:val="bullet"/>
      <w:lvlText w:val="o"/>
      <w:lvlJc w:val="start"/>
      <w:pPr>
        <w:tabs>
          <w:tab w:val="num" w:pos="0"/>
        </w:tabs>
        <w:ind w:start="3600" w:hanging="360"/>
      </w:pPr>
      <w:rPr>
        <w:rFonts w:ascii="Courier New" w:hAnsi="Courier New" w:cs="Courier New" w:hint="default"/>
      </w:rPr>
    </w:lvl>
    <w:lvl w:ilvl="5">
      <w:start w:val="1"/>
      <w:numFmt w:val="bullet"/>
      <w:lvlText w:val=""/>
      <w:lvlJc w:val="start"/>
      <w:pPr>
        <w:tabs>
          <w:tab w:val="num" w:pos="0"/>
        </w:tabs>
        <w:ind w:start="4320" w:hanging="360"/>
      </w:pPr>
      <w:rPr>
        <w:rFonts w:ascii="Wingdings" w:hAnsi="Wingdings" w:cs="Wingdings" w:hint="default"/>
      </w:rPr>
    </w:lvl>
    <w:lvl w:ilvl="6">
      <w:start w:val="1"/>
      <w:numFmt w:val="bullet"/>
      <w:lvlText w:val=""/>
      <w:lvlJc w:val="start"/>
      <w:pPr>
        <w:tabs>
          <w:tab w:val="num" w:pos="0"/>
        </w:tabs>
        <w:ind w:start="5040" w:hanging="360"/>
      </w:pPr>
      <w:rPr>
        <w:rFonts w:ascii="Symbol" w:hAnsi="Symbol" w:cs="Symbol" w:hint="default"/>
      </w:rPr>
    </w:lvl>
    <w:lvl w:ilvl="7">
      <w:start w:val="1"/>
      <w:numFmt w:val="bullet"/>
      <w:lvlText w:val="o"/>
      <w:lvlJc w:val="start"/>
      <w:pPr>
        <w:tabs>
          <w:tab w:val="num" w:pos="0"/>
        </w:tabs>
        <w:ind w:start="5760" w:hanging="360"/>
      </w:pPr>
      <w:rPr>
        <w:rFonts w:ascii="Courier New" w:hAnsi="Courier New" w:cs="Courier New" w:hint="default"/>
      </w:rPr>
    </w:lvl>
    <w:lvl w:ilvl="8">
      <w:start w:val="1"/>
      <w:numFmt w:val="bullet"/>
      <w:lvlText w:val=""/>
      <w:lvlJc w:val="start"/>
      <w:pPr>
        <w:tabs>
          <w:tab w:val="num" w:pos="0"/>
        </w:tabs>
        <w:ind w:start="6480" w:hanging="360"/>
      </w:pPr>
      <w:rPr>
        <w:rFonts w:ascii="Wingdings" w:hAnsi="Wingdings" w:cs="Wingdings" w:hint="default"/>
      </w:rPr>
    </w:lvl>
  </w:abstractNum>
  <w:abstractNum w:abstractNumId="5">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w="http://schemas.openxmlformats.org/wordprocessingml/2006/main">
  <w:zoom w:percent="100"/>
  <w:defaultTabStop w:val="720"/>
  <w:autoHyphenation w:val="true"/>
  <w:hyphenationZone w:val="0"/>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it-IT"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en-US" w:eastAsia="en-US"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uiPriority w:val="1"/>
    <w:qFormat/>
    <w:pPr>
      <w:widowControl w:val="false"/>
      <w:suppressAutoHyphens w:val="true"/>
      <w:bidi w:val="0"/>
      <w:spacing w:before="0" w:after="0"/>
      <w:jc w:val="start"/>
    </w:pPr>
    <w:rPr>
      <w:rFonts w:ascii="Times New Roman" w:hAnsi="Times New Roman" w:eastAsia="Times New Roman" w:cs="Times New Roman"/>
      <w:color w:val="auto"/>
      <w:kern w:val="0"/>
      <w:sz w:val="22"/>
      <w:szCs w:val="22"/>
      <w:lang w:val="it-IT" w:eastAsia="en-US" w:bidi="ar-SA"/>
    </w:rPr>
  </w:style>
  <w:style w:type="paragraph" w:styleId="Heading1">
    <w:name w:val="heading 1"/>
    <w:basedOn w:val="Normal"/>
    <w:uiPriority w:val="1"/>
    <w:qFormat/>
    <w:pPr>
      <w:ind w:start="95" w:end="97"/>
      <w:jc w:val="center"/>
      <w:outlineLvl w:val="0"/>
    </w:pPr>
    <w:rPr>
      <w:b/>
      <w:bCs/>
      <w:sz w:val="24"/>
      <w:szCs w:val="24"/>
    </w:rPr>
  </w:style>
  <w:style w:type="character" w:styleId="DefaultParagraphFont" w:default="1">
    <w:name w:val="Default Paragraph Font"/>
    <w:uiPriority w:val="1"/>
    <w:semiHidden/>
    <w:unhideWhenUsed/>
    <w:qFormat/>
    <w:rPr/>
  </w:style>
  <w:style w:type="character" w:styleId="Hyperlink">
    <w:name w:val="Hyperlink"/>
    <w:unhideWhenUsed/>
    <w:rsid w:val="00fb7d3a"/>
    <w:rPr>
      <w:color w:val="0000FF"/>
      <w:u w:val="single"/>
    </w:rPr>
  </w:style>
  <w:style w:type="character" w:styleId="IntestazioneCarattere" w:customStyle="1">
    <w:name w:val="Intestazione Carattere"/>
    <w:basedOn w:val="DefaultParagraphFont"/>
    <w:uiPriority w:val="99"/>
    <w:qFormat/>
    <w:rsid w:val="00fb7d3a"/>
    <w:rPr>
      <w:rFonts w:ascii="Times New Roman" w:hAnsi="Times New Roman" w:eastAsia="Times New Roman" w:cs="Times New Roman"/>
      <w:lang w:val="it-IT"/>
    </w:rPr>
  </w:style>
  <w:style w:type="character" w:styleId="PidipaginaCarattere" w:customStyle="1">
    <w:name w:val="Piè di pagina Carattere"/>
    <w:basedOn w:val="DefaultParagraphFont"/>
    <w:uiPriority w:val="99"/>
    <w:qFormat/>
    <w:rsid w:val="00fb7d3a"/>
    <w:rPr>
      <w:rFonts w:ascii="Times New Roman" w:hAnsi="Times New Roman" w:eastAsia="Times New Roman" w:cs="Times New Roman"/>
      <w:lang w:val="it-IT"/>
    </w:rPr>
  </w:style>
  <w:style w:type="character" w:styleId="Strong" w:customStyle="1">
    <w:name w:val="Strong"/>
    <w:uiPriority w:val="99"/>
    <w:qFormat/>
    <w:rsid w:val="008a7742"/>
    <w:rPr>
      <w:b/>
    </w:rPr>
  </w:style>
  <w:style w:type="paragraph" w:styleId="Titolo">
    <w:name w:val="Titolo"/>
    <w:basedOn w:val="Normal"/>
    <w:next w:val="BodyText"/>
    <w:qFormat/>
    <w:pPr>
      <w:keepNext w:val="true"/>
      <w:spacing w:before="240" w:after="120"/>
    </w:pPr>
    <w:rPr>
      <w:rFonts w:ascii="Liberation Sans" w:hAnsi="Liberation Sans" w:eastAsia="Microsoft YaHei" w:cs="Lucida Sans"/>
      <w:sz w:val="28"/>
      <w:szCs w:val="28"/>
    </w:rPr>
  </w:style>
  <w:style w:type="paragraph" w:styleId="BodyText">
    <w:name w:val="Body Text"/>
    <w:basedOn w:val="Normal"/>
    <w:uiPriority w:val="1"/>
    <w:qFormat/>
    <w:pPr/>
    <w:rPr>
      <w:sz w:val="24"/>
      <w:szCs w:val="24"/>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ice">
    <w:name w:val="Indice"/>
    <w:basedOn w:val="Normal"/>
    <w:qFormat/>
    <w:pPr>
      <w:suppressLineNumbers/>
    </w:pPr>
    <w:rPr>
      <w:rFonts w:cs="Lucida Sans"/>
    </w:rPr>
  </w:style>
  <w:style w:type="paragraph" w:styleId="Titolouser">
    <w:name w:val="Titolo (user)"/>
    <w:basedOn w:val="Normal"/>
    <w:next w:val="BodyText"/>
    <w:qFormat/>
    <w:pPr>
      <w:keepNext w:val="true"/>
      <w:spacing w:before="240" w:after="120"/>
    </w:pPr>
    <w:rPr>
      <w:rFonts w:ascii="Liberation Sans" w:hAnsi="Liberation Sans" w:eastAsia="Microsoft YaHei" w:cs="Lucida Sans"/>
      <w:sz w:val="28"/>
      <w:szCs w:val="28"/>
    </w:rPr>
  </w:style>
  <w:style w:type="paragraph" w:styleId="Indiceuser">
    <w:name w:val="Indice (user)"/>
    <w:basedOn w:val="Normal"/>
    <w:qFormat/>
    <w:pPr>
      <w:suppressLineNumbers/>
    </w:pPr>
    <w:rPr>
      <w:rFonts w:cs="Lucida Sans"/>
    </w:rPr>
  </w:style>
  <w:style w:type="paragraph" w:styleId="ListParagraph">
    <w:name w:val="List Paragraph"/>
    <w:basedOn w:val="Normal"/>
    <w:uiPriority w:val="34"/>
    <w:qFormat/>
    <w:pPr>
      <w:spacing w:lineRule="exact" w:line="278"/>
      <w:ind w:hanging="359" w:start="581"/>
    </w:pPr>
    <w:rPr/>
  </w:style>
  <w:style w:type="paragraph" w:styleId="TableParagraph" w:customStyle="1">
    <w:name w:val="Table Paragraph"/>
    <w:basedOn w:val="Normal"/>
    <w:uiPriority w:val="1"/>
    <w:qFormat/>
    <w:pPr/>
    <w:rPr/>
  </w:style>
  <w:style w:type="paragraph" w:styleId="Intestazioneepidipaginauser">
    <w:name w:val="Intestazione e piè di pagina (user)"/>
    <w:basedOn w:val="Normal"/>
    <w:qFormat/>
    <w:pPr/>
    <w:rPr/>
  </w:style>
  <w:style w:type="paragraph" w:styleId="Intestazioneepidipagina">
    <w:name w:val="Intestazione e piè di pagina"/>
    <w:basedOn w:val="Normal"/>
    <w:qFormat/>
    <w:pPr/>
    <w:rPr/>
  </w:style>
  <w:style w:type="paragraph" w:styleId="Header">
    <w:name w:val="header"/>
    <w:basedOn w:val="Normal"/>
    <w:link w:val="IntestazioneCarattere"/>
    <w:uiPriority w:val="99"/>
    <w:unhideWhenUsed/>
    <w:rsid w:val="00fb7d3a"/>
    <w:pPr>
      <w:tabs>
        <w:tab w:val="clear" w:pos="720"/>
        <w:tab w:val="center" w:pos="4819" w:leader="none"/>
        <w:tab w:val="right" w:pos="9638" w:leader="none"/>
      </w:tabs>
    </w:pPr>
    <w:rPr/>
  </w:style>
  <w:style w:type="paragraph" w:styleId="Footer">
    <w:name w:val="footer"/>
    <w:basedOn w:val="Normal"/>
    <w:link w:val="PidipaginaCarattere"/>
    <w:uiPriority w:val="99"/>
    <w:unhideWhenUsed/>
    <w:rsid w:val="00fb7d3a"/>
    <w:pPr>
      <w:tabs>
        <w:tab w:val="clear" w:pos="720"/>
        <w:tab w:val="center" w:pos="4819" w:leader="none"/>
        <w:tab w:val="right" w:pos="9638" w:leader="none"/>
      </w:tabs>
    </w:pPr>
    <w:rPr/>
  </w:style>
  <w:style w:type="paragraph" w:styleId="Default" w:customStyle="1">
    <w:name w:val="Default"/>
    <w:qFormat/>
    <w:rsid w:val="008a7742"/>
    <w:pPr>
      <w:widowControl w:val="false"/>
      <w:suppressAutoHyphens w:val="true"/>
      <w:bidi w:val="0"/>
      <w:spacing w:before="0" w:after="0"/>
      <w:jc w:val="start"/>
    </w:pPr>
    <w:rPr>
      <w:rFonts w:ascii="AJEQPJ+Arial-BoldMT" w:hAnsi="AJEQPJ+Arial-BoldMT" w:eastAsia="SimSun" w:cs="Mangal"/>
      <w:color w:val="000000"/>
      <w:kern w:val="0"/>
      <w:sz w:val="24"/>
      <w:szCs w:val="24"/>
      <w:lang w:val="it-IT" w:eastAsia="zh-CN" w:bidi="hi-IN"/>
    </w:rPr>
  </w:style>
  <w:style w:type="paragraph" w:styleId="NoSpacing">
    <w:name w:val="No Spacing"/>
    <w:uiPriority w:val="1"/>
    <w:qFormat/>
    <w:rsid w:val="008a7742"/>
    <w:pPr>
      <w:widowControl/>
      <w:suppressAutoHyphens w:val="true"/>
      <w:bidi w:val="0"/>
      <w:spacing w:before="0" w:after="0"/>
      <w:jc w:val="start"/>
    </w:pPr>
    <w:rPr>
      <w:rFonts w:ascii="Times New Roman" w:hAnsi="Times New Roman" w:eastAsia="" w:cs="Times New Roman" w:eastAsiaTheme="minorEastAsia"/>
      <w:color w:val="auto"/>
      <w:kern w:val="0"/>
      <w:sz w:val="24"/>
      <w:szCs w:val="24"/>
      <w:lang w:val="it-IT" w:eastAsia="ar-SA" w:bidi="ar-SA"/>
    </w:rPr>
  </w:style>
  <w:style w:type="paragraph" w:styleId="Corpodeltesto21" w:customStyle="1">
    <w:name w:val="Corpo del testo 21"/>
    <w:basedOn w:val="Normal"/>
    <w:qFormat/>
    <w:rsid w:val="008a7742"/>
    <w:pPr>
      <w:widowControl/>
      <w:suppressAutoHyphens w:val="true"/>
      <w:spacing w:lineRule="auto" w:line="360"/>
      <w:ind w:start="425"/>
      <w:jc w:val="both"/>
    </w:pPr>
    <w:rPr>
      <w:rFonts w:ascii="Arial" w:hAnsi="Arial" w:eastAsia="" w:cs="Arial" w:eastAsiaTheme="minorEastAsia"/>
      <w:sz w:val="20"/>
      <w:szCs w:val="20"/>
      <w:lang w:eastAsia="ar-SA"/>
    </w:rPr>
  </w:style>
  <w:style w:type="numbering" w:styleId="Nessunelencouser" w:default="1">
    <w:name w:val="Nessun elenco (user)"/>
    <w:uiPriority w:val="99"/>
    <w:semiHidden/>
    <w:unhideWhenUsed/>
    <w:qFormat/>
  </w:style>
  <w:style w:type="table" w:default="1" w:styleId="Tabellanormale">
    <w:name w:val="Normal Table"/>
    <w:uiPriority w:val="99"/>
    <w:semiHidden/>
    <w:unhideWhenUsed/>
    <w:tblPr>
      <w:tblCellMar>
        <w:top w:w="0" w:type="dxa"/>
        <w:left w:w="108" w:type="dxa"/>
        <w:bottom w:w="0" w:type="dxa"/>
        <w:right w:w="108" w:type="dxa"/>
      </w:tblCellMar>
    </w:tblPr>
  </w:style>
  <w:style w:type="table" w:customStyle="1" w:styleId="TableNormal">
    <w:name w:val="Table Normal"/>
    <w:uiPriority w:val="2"/>
    <w:semiHidden/>
    <w:unhideWhenUsed/>
    <w:qFormat/>
    <w:tblPr>
      <w:tblCellMar>
        <w:top w:w="0" w:type="dxa"/>
        <w:left w:w="0" w:type="dxa"/>
        <w:bottom w:w="0" w:type="dxa"/>
        <w:right w:w="0"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mailto:protocollo@pec.comune.partinico.pa.it" TargetMode="External"/><Relationship Id="rId3" Type="http://schemas.openxmlformats.org/officeDocument/2006/relationships/hyperlink" Target="mailto:protocollo@pec.comune.partinico.pa.it" TargetMode="External"/><Relationship Id="rId4" Type="http://schemas.openxmlformats.org/officeDocument/2006/relationships/header" Target="header1.xml"/><Relationship Id="rId5" Type="http://schemas.openxmlformats.org/officeDocument/2006/relationships/header" Target="header2.xml"/><Relationship Id="rId6" Type="http://schemas.openxmlformats.org/officeDocument/2006/relationships/header" Target="header3.xml"/><Relationship Id="rId7" Type="http://schemas.openxmlformats.org/officeDocument/2006/relationships/footer" Target="footer1.xml"/><Relationship Id="rId8" Type="http://schemas.openxmlformats.org/officeDocument/2006/relationships/footer" Target="footer2.xml"/><Relationship Id="rId9" Type="http://schemas.openxmlformats.org/officeDocument/2006/relationships/footer" Target="footer3.xml"/><Relationship Id="rId10" Type="http://schemas.openxmlformats.org/officeDocument/2006/relationships/numbering" Target="numbering.xml"/><Relationship Id="rId11" Type="http://schemas.openxmlformats.org/officeDocument/2006/relationships/fontTable" Target="fontTable.xml"/><Relationship Id="rId12" Type="http://schemas.openxmlformats.org/officeDocument/2006/relationships/settings" Target="settings.xml"/><Relationship Id="rId13"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109</TotalTime>
  <Application>LibreOffice/26.2.5.2$Windows_X86_64 LibreOffice_project/cd7284b4cbbfeb507e630c1aac019f4157393acb</Application>
  <AppVersion>15.0000</AppVersion>
  <Pages>6</Pages>
  <Words>1574</Words>
  <Characters>11262</Characters>
  <CharactersWithSpaces>13065</CharactersWithSpaces>
  <Paragraphs>112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2026-07-02T08:41:00Z</dcterms:created>
  <dc:creator>Utent35</dc:creator>
  <dc:description/>
  <dc:language>it-IT</dc:language>
  <cp:lastModifiedBy/>
  <dcterms:modified xsi:type="dcterms:W3CDTF">2026-07-29T19:48:20Z</dcterms:modified>
  <cp:revision>10</cp:revision>
  <dc:subject/>
  <dc:title>Allegato 3 Lettera manifestazione di interesse - offerta economica lotto 2 R.C.T.O.</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2024-02-22T00:00:00Z</vt:filetime>
  </property>
  <property fmtid="{D5CDD505-2E9C-101B-9397-08002B2CF9AE}" pid="3" name="Creator">
    <vt:lpwstr>Microsoft® Office Word 2007</vt:lpwstr>
  </property>
  <property fmtid="{D5CDD505-2E9C-101B-9397-08002B2CF9AE}" pid="4" name="LastSaved">
    <vt:filetime>2025-04-02T00:00:00Z</vt:filetime>
  </property>
  <property fmtid="{D5CDD505-2E9C-101B-9397-08002B2CF9AE}" pid="5" name="Producer">
    <vt:lpwstr>Microsoft® Office Word 2007</vt:lpwstr>
  </property>
</Properties>
</file>